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9639"/>
      </w:tblGrid>
      <w:tr w:rsidR="00B54032" w14:paraId="7F91128D" w14:textId="77777777" w:rsidTr="00B54032">
        <w:tc>
          <w:tcPr>
            <w:tcW w:w="4111" w:type="dxa"/>
          </w:tcPr>
          <w:p w14:paraId="2B7EE671" w14:textId="7C2E5FD8" w:rsidR="00B54032" w:rsidRDefault="00BD46C6" w:rsidP="00B54032">
            <w:pPr>
              <w:tabs>
                <w:tab w:val="left" w:pos="1985"/>
              </w:tabs>
              <w:jc w:val="center"/>
              <w:rPr>
                <w:rFonts w:ascii="Times New Roman" w:hAnsi="Times New Roman" w:cs="Times New Roman"/>
                <w:b/>
                <w:sz w:val="26"/>
                <w:szCs w:val="26"/>
                <w:lang w:val="en-US"/>
              </w:rPr>
            </w:pPr>
            <w:r w:rsidRPr="0037205D">
              <w:rPr>
                <w:rFonts w:ascii="Times New Roman" w:hAnsi="Times New Roman" w:cs="Times New Roman"/>
                <w:b/>
                <w:sz w:val="26"/>
                <w:szCs w:val="26"/>
                <w:lang w:val="en-US"/>
              </w:rPr>
              <w:t xml:space="preserve">    </w:t>
            </w:r>
            <w:r w:rsidR="00B54032" w:rsidRPr="0037205D">
              <w:rPr>
                <w:rFonts w:ascii="Times New Roman" w:hAnsi="Times New Roman" w:cs="Times New Roman"/>
                <w:b/>
                <w:sz w:val="26"/>
                <w:szCs w:val="26"/>
                <w:lang w:val="en-US"/>
              </w:rPr>
              <w:t>BỘ</w:t>
            </w:r>
            <w:r w:rsidR="00B54032">
              <w:rPr>
                <w:rFonts w:ascii="Times New Roman" w:hAnsi="Times New Roman" w:cs="Times New Roman"/>
                <w:b/>
                <w:sz w:val="26"/>
                <w:szCs w:val="26"/>
                <w:lang w:val="en-US"/>
              </w:rPr>
              <w:t xml:space="preserve"> CÔNG THƯƠNG</w:t>
            </w:r>
          </w:p>
          <w:p w14:paraId="23593A22" w14:textId="7E8E32E6" w:rsidR="00B54032" w:rsidRDefault="007C3DB3" w:rsidP="00B54032">
            <w:pPr>
              <w:tabs>
                <w:tab w:val="left" w:pos="1985"/>
              </w:tabs>
              <w:jc w:val="center"/>
              <w:rPr>
                <w:rFonts w:ascii="Times New Roman" w:hAnsi="Times New Roman" w:cs="Times New Roman"/>
                <w:sz w:val="26"/>
                <w:szCs w:val="26"/>
                <w:lang w:val="en-US"/>
              </w:rPr>
            </w:pPr>
            <w:r>
              <w:rPr>
                <w:rFonts w:ascii="Times New Roman" w:hAnsi="Times New Roman" w:cs="Times New Roman"/>
                <w:b/>
                <w:noProof/>
                <w:sz w:val="26"/>
                <w:szCs w:val="26"/>
                <w:lang w:val="en-US" w:eastAsia="en-US"/>
              </w:rPr>
              <w:pict w14:anchorId="055F5B28">
                <v:shapetype id="_x0000_t32" coordsize="21600,21600" o:spt="32" o:oned="t" path="m,l21600,21600e" filled="f">
                  <v:path arrowok="t" fillok="f" o:connecttype="none"/>
                  <o:lock v:ext="edit" shapetype="t"/>
                </v:shapetype>
                <v:shape id="_x0000_s1028" type="#_x0000_t32" style="position:absolute;left:0;text-align:left;margin-left:66.35pt;margin-top:1.4pt;width:58.75pt;height:0;z-index:251660288" o:connectortype="straight"/>
              </w:pict>
            </w:r>
          </w:p>
        </w:tc>
        <w:tc>
          <w:tcPr>
            <w:tcW w:w="9639" w:type="dxa"/>
          </w:tcPr>
          <w:p w14:paraId="1BC129AC" w14:textId="77777777" w:rsidR="00B54032" w:rsidRDefault="00B54032" w:rsidP="00B54032">
            <w:pPr>
              <w:tabs>
                <w:tab w:val="left" w:pos="1985"/>
              </w:tabs>
              <w:jc w:val="center"/>
              <w:rPr>
                <w:rFonts w:ascii="Times New Roman" w:hAnsi="Times New Roman" w:cs="Times New Roman"/>
                <w:b/>
                <w:sz w:val="26"/>
                <w:szCs w:val="26"/>
                <w:lang w:val="en-US"/>
              </w:rPr>
            </w:pPr>
            <w:r w:rsidRPr="0037205D">
              <w:rPr>
                <w:rFonts w:ascii="Times New Roman" w:hAnsi="Times New Roman" w:cs="Times New Roman"/>
                <w:b/>
                <w:sz w:val="26"/>
                <w:szCs w:val="26"/>
                <w:lang w:val="en-US"/>
              </w:rPr>
              <w:t>CỘNG HÒA XÃ HỘI CHỦ NGHĨA VIỆT NAM</w:t>
            </w:r>
          </w:p>
          <w:p w14:paraId="67914B64" w14:textId="65C7FB84" w:rsidR="00B54032" w:rsidRDefault="00B54032" w:rsidP="00B54032">
            <w:pPr>
              <w:tabs>
                <w:tab w:val="left" w:pos="1985"/>
              </w:tabs>
              <w:jc w:val="center"/>
              <w:rPr>
                <w:rFonts w:ascii="Times New Roman" w:hAnsi="Times New Roman" w:cs="Times New Roman"/>
                <w:b/>
                <w:sz w:val="26"/>
                <w:szCs w:val="26"/>
                <w:lang w:val="en-US"/>
              </w:rPr>
            </w:pPr>
            <w:r w:rsidRPr="0037205D">
              <w:rPr>
                <w:rFonts w:ascii="Times New Roman" w:hAnsi="Times New Roman" w:cs="Times New Roman"/>
                <w:b/>
                <w:sz w:val="26"/>
                <w:szCs w:val="26"/>
                <w:lang w:val="en-US"/>
              </w:rPr>
              <w:t>Độc lập - Tự do - Hạnh phúc</w:t>
            </w:r>
          </w:p>
          <w:p w14:paraId="4408E912" w14:textId="6941029F" w:rsidR="00B54032" w:rsidRDefault="007C3DB3" w:rsidP="00B54032">
            <w:pPr>
              <w:tabs>
                <w:tab w:val="left" w:pos="1985"/>
              </w:tabs>
              <w:jc w:val="center"/>
              <w:rPr>
                <w:rFonts w:ascii="Times New Roman" w:hAnsi="Times New Roman" w:cs="Times New Roman"/>
                <w:b/>
                <w:sz w:val="26"/>
                <w:szCs w:val="26"/>
                <w:lang w:val="en-US"/>
              </w:rPr>
            </w:pPr>
            <w:r>
              <w:rPr>
                <w:rFonts w:ascii="Times New Roman" w:hAnsi="Times New Roman" w:cs="Times New Roman"/>
                <w:noProof/>
                <w:sz w:val="26"/>
                <w:szCs w:val="26"/>
                <w:lang w:val="en-US" w:eastAsia="en-US"/>
              </w:rPr>
              <w:pict w14:anchorId="4DDA1905">
                <v:shape id="_x0000_s1027" type="#_x0000_t32" style="position:absolute;left:0;text-align:left;margin-left:156.85pt;margin-top:2.05pt;width:155.55pt;height:0;z-index:251659264" o:connectortype="straight"/>
              </w:pict>
            </w:r>
          </w:p>
          <w:p w14:paraId="12795FD7" w14:textId="02D7007A" w:rsidR="00B54032" w:rsidRPr="00B54032" w:rsidRDefault="00B54032" w:rsidP="00B54032">
            <w:pPr>
              <w:tabs>
                <w:tab w:val="left" w:pos="1985"/>
              </w:tabs>
              <w:jc w:val="center"/>
              <w:rPr>
                <w:rFonts w:ascii="Times New Roman" w:hAnsi="Times New Roman" w:cs="Times New Roman"/>
                <w:i/>
                <w:sz w:val="26"/>
                <w:szCs w:val="26"/>
                <w:lang w:val="en-US"/>
              </w:rPr>
            </w:pPr>
            <w:r>
              <w:rPr>
                <w:rFonts w:ascii="Times New Roman" w:hAnsi="Times New Roman" w:cs="Times New Roman"/>
                <w:i/>
                <w:sz w:val="26"/>
                <w:szCs w:val="26"/>
                <w:lang w:val="en-US"/>
              </w:rPr>
              <w:t>Hà Nội, ngày       tháng      năm 2025</w:t>
            </w:r>
          </w:p>
          <w:p w14:paraId="3117F7FA" w14:textId="2ED2C9B7" w:rsidR="00B54032" w:rsidRDefault="00B54032" w:rsidP="00BD46C6">
            <w:pPr>
              <w:tabs>
                <w:tab w:val="left" w:pos="1985"/>
              </w:tabs>
              <w:jc w:val="both"/>
              <w:rPr>
                <w:rFonts w:ascii="Times New Roman" w:hAnsi="Times New Roman" w:cs="Times New Roman"/>
                <w:sz w:val="26"/>
                <w:szCs w:val="26"/>
                <w:lang w:val="en-US"/>
              </w:rPr>
            </w:pPr>
          </w:p>
        </w:tc>
      </w:tr>
    </w:tbl>
    <w:p w14:paraId="3C6B0E12" w14:textId="77777777" w:rsidR="00BD46C6" w:rsidRPr="0037205D" w:rsidRDefault="00BD46C6" w:rsidP="00BD46C6">
      <w:pPr>
        <w:tabs>
          <w:tab w:val="left" w:pos="1985"/>
        </w:tabs>
        <w:jc w:val="both"/>
        <w:rPr>
          <w:rFonts w:ascii="Times New Roman" w:hAnsi="Times New Roman" w:cs="Times New Roman"/>
          <w:sz w:val="26"/>
          <w:szCs w:val="26"/>
          <w:lang w:val="en-US"/>
        </w:rPr>
      </w:pPr>
    </w:p>
    <w:p w14:paraId="72079F14" w14:textId="349D440F" w:rsidR="00A9240F" w:rsidRDefault="00B54032" w:rsidP="00A15BE4">
      <w:pPr>
        <w:spacing w:after="120"/>
        <w:ind w:left="1134" w:right="680"/>
        <w:jc w:val="center"/>
        <w:rPr>
          <w:rFonts w:ascii="Times New Roman" w:hAnsi="Times New Roman" w:cs="Times New Roman"/>
          <w:b/>
          <w:sz w:val="26"/>
          <w:szCs w:val="26"/>
          <w:lang w:val="en-US"/>
        </w:rPr>
      </w:pPr>
      <w:r>
        <w:rPr>
          <w:rFonts w:ascii="Times New Roman" w:hAnsi="Times New Roman" w:cs="Times New Roman"/>
          <w:b/>
          <w:sz w:val="26"/>
          <w:szCs w:val="26"/>
          <w:lang w:val="en-US"/>
        </w:rPr>
        <w:t>BẢN TỔNG HỢP Ý KIẾN, TIẾP THU, GIẢI TRÌNH Ý KIẾN</w:t>
      </w:r>
      <w:r w:rsidR="00843FBA" w:rsidRPr="0037205D">
        <w:rPr>
          <w:rFonts w:ascii="Times New Roman" w:hAnsi="Times New Roman" w:cs="Times New Roman"/>
          <w:b/>
          <w:sz w:val="26"/>
          <w:szCs w:val="26"/>
          <w:lang w:val="en-US"/>
        </w:rPr>
        <w:t xml:space="preserve"> GÓP Ý </w:t>
      </w:r>
      <w:r>
        <w:rPr>
          <w:rFonts w:ascii="Times New Roman" w:hAnsi="Times New Roman" w:cs="Times New Roman"/>
          <w:b/>
          <w:sz w:val="26"/>
          <w:szCs w:val="26"/>
          <w:lang w:val="en-US"/>
        </w:rPr>
        <w:t>ĐỐI VỚI</w:t>
      </w:r>
      <w:r w:rsidR="00A9240F" w:rsidRPr="0037205D">
        <w:rPr>
          <w:rFonts w:ascii="Times New Roman" w:hAnsi="Times New Roman" w:cs="Times New Roman"/>
          <w:b/>
          <w:sz w:val="26"/>
          <w:szCs w:val="26"/>
          <w:lang w:val="en-US"/>
        </w:rPr>
        <w:t xml:space="preserve"> DỰ THẢO NGHỊ ĐỊNH SỬA ĐỔI</w:t>
      </w:r>
      <w:r w:rsidR="00CC6F22" w:rsidRPr="0037205D">
        <w:rPr>
          <w:rFonts w:ascii="Times New Roman" w:hAnsi="Times New Roman" w:cs="Times New Roman"/>
          <w:b/>
          <w:sz w:val="26"/>
          <w:szCs w:val="26"/>
          <w:lang w:val="en-US"/>
        </w:rPr>
        <w:t xml:space="preserve">, BỔ SUNG MỘT SỐ ĐIỀU CỦA </w:t>
      </w:r>
      <w:r w:rsidR="00A9240F" w:rsidRPr="0037205D">
        <w:rPr>
          <w:rFonts w:ascii="Times New Roman" w:hAnsi="Times New Roman" w:cs="Times New Roman"/>
          <w:b/>
          <w:sz w:val="26"/>
          <w:szCs w:val="26"/>
          <w:lang w:val="en-US"/>
        </w:rPr>
        <w:t xml:space="preserve">NGHỊ ĐỊNH SỐ </w:t>
      </w:r>
      <w:r w:rsidR="000D47A8" w:rsidRPr="0037205D">
        <w:rPr>
          <w:rFonts w:ascii="Times New Roman" w:hAnsi="Times New Roman" w:cs="Times New Roman"/>
          <w:b/>
          <w:sz w:val="26"/>
          <w:szCs w:val="26"/>
          <w:lang w:val="en-US"/>
        </w:rPr>
        <w:t>81</w:t>
      </w:r>
      <w:r w:rsidR="00CC6F22" w:rsidRPr="0037205D">
        <w:rPr>
          <w:rFonts w:ascii="Times New Roman" w:hAnsi="Times New Roman" w:cs="Times New Roman"/>
          <w:b/>
          <w:sz w:val="26"/>
          <w:szCs w:val="26"/>
          <w:lang w:val="en-US"/>
        </w:rPr>
        <w:t>/2018</w:t>
      </w:r>
      <w:r w:rsidR="00A9240F" w:rsidRPr="0037205D">
        <w:rPr>
          <w:rFonts w:ascii="Times New Roman" w:hAnsi="Times New Roman" w:cs="Times New Roman"/>
          <w:b/>
          <w:sz w:val="26"/>
          <w:szCs w:val="26"/>
          <w:lang w:val="en-US"/>
        </w:rPr>
        <w:t xml:space="preserve">/NĐ-CP </w:t>
      </w:r>
      <w:r w:rsidR="0034109A">
        <w:rPr>
          <w:rFonts w:ascii="Times New Roman" w:hAnsi="Times New Roman" w:cs="Times New Roman"/>
          <w:b/>
          <w:sz w:val="26"/>
          <w:szCs w:val="26"/>
          <w:lang w:val="en-US"/>
        </w:rPr>
        <w:t>ĐÃ ĐƯỢC SỬA ĐỔI, BỔ SUNG THEO NGHỊ ĐỊNH SỐ 128/2024/NĐ-CP</w:t>
      </w:r>
      <w:r w:rsidR="0034109A" w:rsidRPr="0034109A">
        <w:rPr>
          <w:rFonts w:ascii="Times New Roman" w:hAnsi="Times New Roman" w:cs="Times New Roman"/>
          <w:b/>
          <w:sz w:val="26"/>
          <w:szCs w:val="26"/>
          <w:lang w:val="en-US"/>
        </w:rPr>
        <w:t xml:space="preserve"> </w:t>
      </w:r>
      <w:r w:rsidR="0034109A" w:rsidRPr="0037205D">
        <w:rPr>
          <w:rFonts w:ascii="Times New Roman" w:hAnsi="Times New Roman" w:cs="Times New Roman"/>
          <w:b/>
          <w:sz w:val="26"/>
          <w:szCs w:val="26"/>
          <w:lang w:val="en-US"/>
        </w:rPr>
        <w:t>CỦA CHÍNH PHỦ</w:t>
      </w:r>
    </w:p>
    <w:p w14:paraId="1048B47D" w14:textId="03A5B9D2" w:rsidR="00BE3EDD" w:rsidRPr="00BE3EDD" w:rsidRDefault="00BE3EDD" w:rsidP="00A15BE4">
      <w:pPr>
        <w:spacing w:after="360" w:line="240" w:lineRule="auto"/>
        <w:ind w:left="1134" w:right="680"/>
        <w:jc w:val="center"/>
        <w:rPr>
          <w:rFonts w:ascii="Times New Roman" w:hAnsi="Times New Roman" w:cs="Times New Roman"/>
          <w:sz w:val="26"/>
          <w:szCs w:val="26"/>
          <w:lang w:val="en-US"/>
        </w:rPr>
      </w:pPr>
      <w:r>
        <w:rPr>
          <w:rFonts w:ascii="Times New Roman" w:hAnsi="Times New Roman" w:cs="Times New Roman"/>
          <w:sz w:val="26"/>
          <w:szCs w:val="26"/>
          <w:lang w:val="en-US"/>
        </w:rPr>
        <w:t>(Tài liệu gửi Bộ Tư pháp thẩm định)</w:t>
      </w:r>
    </w:p>
    <w:p w14:paraId="262AF3D0" w14:textId="765736CF" w:rsidR="002C60FE" w:rsidRDefault="002C60FE" w:rsidP="008D2A39">
      <w:pPr>
        <w:pStyle w:val="ListParagraph"/>
        <w:spacing w:after="120" w:line="276" w:lineRule="auto"/>
        <w:rPr>
          <w:rFonts w:ascii="Times New Roman" w:hAnsi="Times New Roman" w:cs="Times New Roman"/>
          <w:sz w:val="26"/>
          <w:szCs w:val="26"/>
          <w:lang w:val="en-US"/>
        </w:rPr>
      </w:pPr>
      <w:r>
        <w:rPr>
          <w:rFonts w:ascii="Times New Roman" w:hAnsi="Times New Roman" w:cs="Times New Roman"/>
          <w:sz w:val="26"/>
          <w:szCs w:val="26"/>
          <w:lang w:val="en-US"/>
        </w:rPr>
        <w:tab/>
        <w:t>Căn cứ Luật Ban hành văn bản quy phạm pháp luật, Bộ Công Thương đã tổ chức lấy ý kiến đối với hồ sơ dự thảo Nghị định sửa đổi, bổ sung một số điều của Nghị định số 81/2018/NĐ-CP ngày 22 tháng 5 năm 2018 của Chính phủ quy định chi tiết Luật Thương mại về hoạt động xúc tiến thương mại đã được sửa đổi, bổ sung tại Nghị định số 128/2024/NĐ-CP ngày 10 tháng 10 năm 2024 của Chính phủ.</w:t>
      </w:r>
    </w:p>
    <w:p w14:paraId="17F974FF" w14:textId="1803CC7D" w:rsidR="00EF00DC" w:rsidRPr="00033200" w:rsidRDefault="00033200" w:rsidP="008D2A39">
      <w:pPr>
        <w:pStyle w:val="ListParagraph"/>
        <w:spacing w:after="120" w:line="276" w:lineRule="auto"/>
        <w:rPr>
          <w:rFonts w:ascii="Times New Roman" w:hAnsi="Times New Roman" w:cs="Times New Roman"/>
          <w:sz w:val="26"/>
          <w:szCs w:val="26"/>
          <w:lang w:val="en-US"/>
        </w:rPr>
      </w:pPr>
      <w:r>
        <w:rPr>
          <w:rFonts w:ascii="Times New Roman" w:hAnsi="Times New Roman" w:cs="Times New Roman"/>
          <w:sz w:val="26"/>
          <w:szCs w:val="26"/>
          <w:lang w:val="en-US"/>
        </w:rPr>
        <w:tab/>
        <w:t>1. Tổng số cơ quan, tổ chức, cá nhân đã gửi xin ý kiến góp ý: 17 Bộ, ngành; 34 tỉnh, thành phố và 06 đơn vị thuộc Bộ Công Thương. Tổng số ý kiến nhận được:</w:t>
      </w:r>
    </w:p>
    <w:p w14:paraId="580A2650" w14:textId="49DDBC08" w:rsidR="005038A8" w:rsidRPr="0037205D" w:rsidRDefault="00033200" w:rsidP="008D2A39">
      <w:pPr>
        <w:pStyle w:val="ListParagraph"/>
        <w:spacing w:after="120" w:line="276" w:lineRule="auto"/>
        <w:ind w:firstLine="720"/>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5038A8" w:rsidRPr="0037205D">
        <w:rPr>
          <w:rFonts w:ascii="Times New Roman" w:hAnsi="Times New Roman" w:cs="Times New Roman"/>
          <w:sz w:val="26"/>
          <w:szCs w:val="26"/>
          <w:lang w:val="en-US"/>
        </w:rPr>
        <w:t>Số lượng các Bộ</w:t>
      </w:r>
      <w:r w:rsidR="005750E4" w:rsidRPr="0037205D">
        <w:rPr>
          <w:rFonts w:ascii="Times New Roman" w:hAnsi="Times New Roman" w:cs="Times New Roman"/>
          <w:sz w:val="26"/>
          <w:szCs w:val="26"/>
          <w:lang w:val="en-US"/>
        </w:rPr>
        <w:t>, ngành</w:t>
      </w:r>
      <w:r w:rsidR="009150C2" w:rsidRPr="0037205D">
        <w:rPr>
          <w:rFonts w:ascii="Times New Roman" w:hAnsi="Times New Roman" w:cs="Times New Roman"/>
          <w:sz w:val="26"/>
          <w:szCs w:val="26"/>
          <w:lang w:val="en-US"/>
        </w:rPr>
        <w:t xml:space="preserve"> đã góp ý: </w:t>
      </w:r>
      <w:r w:rsidR="00A15C28">
        <w:rPr>
          <w:rFonts w:ascii="Times New Roman" w:hAnsi="Times New Roman" w:cs="Times New Roman"/>
          <w:color w:val="FF0000"/>
          <w:sz w:val="26"/>
          <w:szCs w:val="26"/>
          <w:lang w:val="en-US"/>
        </w:rPr>
        <w:t>07</w:t>
      </w:r>
      <w:r w:rsidR="00766AA5">
        <w:rPr>
          <w:rFonts w:ascii="Times New Roman" w:hAnsi="Times New Roman" w:cs="Times New Roman"/>
          <w:sz w:val="26"/>
          <w:szCs w:val="26"/>
          <w:lang w:val="en-US"/>
        </w:rPr>
        <w:t xml:space="preserve"> (Bộ Quốc phòng, </w:t>
      </w:r>
      <w:r w:rsidR="0034109A">
        <w:rPr>
          <w:rFonts w:ascii="Times New Roman" w:hAnsi="Times New Roman" w:cs="Times New Roman"/>
          <w:sz w:val="26"/>
          <w:szCs w:val="26"/>
          <w:lang w:val="en-US"/>
        </w:rPr>
        <w:t>Ngân hàng Nhà nước</w:t>
      </w:r>
      <w:r w:rsidR="005D25B1">
        <w:rPr>
          <w:rFonts w:ascii="Times New Roman" w:hAnsi="Times New Roman" w:cs="Times New Roman"/>
          <w:sz w:val="26"/>
          <w:szCs w:val="26"/>
          <w:lang w:val="en-US"/>
        </w:rPr>
        <w:t>, Bộ Dân tộc và Tôn giáo</w:t>
      </w:r>
      <w:r w:rsidR="00BD1229">
        <w:rPr>
          <w:rFonts w:ascii="Times New Roman" w:hAnsi="Times New Roman" w:cs="Times New Roman"/>
          <w:sz w:val="26"/>
          <w:szCs w:val="26"/>
          <w:lang w:val="en-US"/>
        </w:rPr>
        <w:t>, Bộ Nội vụ</w:t>
      </w:r>
      <w:r w:rsidR="00E35151">
        <w:rPr>
          <w:rFonts w:ascii="Times New Roman" w:hAnsi="Times New Roman" w:cs="Times New Roman"/>
          <w:sz w:val="26"/>
          <w:szCs w:val="26"/>
          <w:lang w:val="en-US"/>
        </w:rPr>
        <w:t xml:space="preserve">, </w:t>
      </w:r>
      <w:r w:rsidR="00E35151" w:rsidRPr="007C6A86">
        <w:rPr>
          <w:rFonts w:ascii="Times New Roman" w:hAnsi="Times New Roman" w:cs="Times New Roman"/>
          <w:color w:val="FF0000"/>
          <w:sz w:val="26"/>
          <w:szCs w:val="26"/>
          <w:lang w:val="en-US"/>
        </w:rPr>
        <w:t>Bộ Văn hóa, Thể thao và Du lịch</w:t>
      </w:r>
      <w:r w:rsidR="005207D8" w:rsidRPr="007C6A86">
        <w:rPr>
          <w:rFonts w:ascii="Times New Roman" w:hAnsi="Times New Roman" w:cs="Times New Roman"/>
          <w:color w:val="FF0000"/>
          <w:sz w:val="26"/>
          <w:szCs w:val="26"/>
          <w:lang w:val="en-US"/>
        </w:rPr>
        <w:t>,</w:t>
      </w:r>
      <w:r w:rsidR="005207D8">
        <w:rPr>
          <w:rFonts w:ascii="Times New Roman" w:hAnsi="Times New Roman" w:cs="Times New Roman"/>
          <w:sz w:val="26"/>
          <w:szCs w:val="26"/>
          <w:lang w:val="en-US"/>
        </w:rPr>
        <w:t xml:space="preserve"> </w:t>
      </w:r>
      <w:r w:rsidR="005207D8" w:rsidRPr="00EA3958">
        <w:rPr>
          <w:rFonts w:ascii="Times New Roman" w:hAnsi="Times New Roman" w:cs="Times New Roman"/>
          <w:color w:val="FF0000"/>
          <w:sz w:val="26"/>
          <w:szCs w:val="26"/>
          <w:lang w:val="en-US"/>
        </w:rPr>
        <w:t>Bộ Khoa học và Công nghệ</w:t>
      </w:r>
      <w:r w:rsidR="00A15C28">
        <w:rPr>
          <w:rFonts w:ascii="Times New Roman" w:hAnsi="Times New Roman" w:cs="Times New Roman"/>
          <w:color w:val="FF0000"/>
          <w:sz w:val="26"/>
          <w:szCs w:val="26"/>
          <w:lang w:val="en-US"/>
        </w:rPr>
        <w:t>, Bộ Tài chính</w:t>
      </w:r>
      <w:r w:rsidR="00766AA5">
        <w:rPr>
          <w:rFonts w:ascii="Times New Roman" w:hAnsi="Times New Roman" w:cs="Times New Roman"/>
          <w:sz w:val="26"/>
          <w:szCs w:val="26"/>
          <w:lang w:val="en-US"/>
        </w:rPr>
        <w:t>)</w:t>
      </w:r>
      <w:r w:rsidR="00DD43FA">
        <w:rPr>
          <w:rFonts w:ascii="Times New Roman" w:hAnsi="Times New Roman" w:cs="Times New Roman"/>
          <w:sz w:val="26"/>
          <w:szCs w:val="26"/>
          <w:lang w:val="en-US"/>
        </w:rPr>
        <w:t>.</w:t>
      </w:r>
    </w:p>
    <w:p w14:paraId="1D9FA554" w14:textId="0E1E0285" w:rsidR="005038A8" w:rsidRPr="00DB641E" w:rsidRDefault="00033200" w:rsidP="008D2A39">
      <w:pPr>
        <w:pStyle w:val="ListParagraph"/>
        <w:spacing w:after="120" w:line="276" w:lineRule="auto"/>
        <w:ind w:firstLine="720"/>
        <w:rPr>
          <w:rFonts w:ascii="Times New Roman" w:hAnsi="Times New Roman" w:cs="Times New Roman"/>
          <w:sz w:val="26"/>
          <w:szCs w:val="26"/>
          <w:lang w:val="en-US"/>
        </w:rPr>
      </w:pPr>
      <w:r>
        <w:rPr>
          <w:rFonts w:asciiTheme="majorBidi" w:hAnsiTheme="majorBidi" w:cstheme="majorBidi"/>
          <w:sz w:val="26"/>
          <w:szCs w:val="26"/>
          <w:lang w:val="en-US"/>
        </w:rPr>
        <w:t xml:space="preserve">- </w:t>
      </w:r>
      <w:r w:rsidR="00DD43FA" w:rsidRPr="00D50820">
        <w:rPr>
          <w:rFonts w:asciiTheme="majorBidi" w:hAnsiTheme="majorBidi" w:cstheme="majorBidi"/>
          <w:sz w:val="26"/>
          <w:szCs w:val="26"/>
          <w:lang w:val="en-US"/>
        </w:rPr>
        <w:t>Các địa phương (UBND</w:t>
      </w:r>
      <w:r w:rsidR="00DD43FA">
        <w:rPr>
          <w:rFonts w:asciiTheme="majorBidi" w:hAnsiTheme="majorBidi" w:cstheme="majorBidi"/>
          <w:sz w:val="26"/>
          <w:szCs w:val="26"/>
          <w:lang w:val="en-US"/>
        </w:rPr>
        <w:t xml:space="preserve"> tỉnh</w:t>
      </w:r>
      <w:r w:rsidR="00DD43FA" w:rsidRPr="00D50820">
        <w:rPr>
          <w:rFonts w:asciiTheme="majorBidi" w:hAnsiTheme="majorBidi" w:cstheme="majorBidi"/>
          <w:sz w:val="26"/>
          <w:szCs w:val="26"/>
          <w:lang w:val="en-US"/>
        </w:rPr>
        <w:t>/ Sở Công Thương) đã góp ý:</w:t>
      </w:r>
      <w:r w:rsidR="00DD43FA">
        <w:rPr>
          <w:rFonts w:asciiTheme="majorBidi" w:hAnsiTheme="majorBidi" w:cstheme="majorBidi"/>
          <w:sz w:val="26"/>
          <w:szCs w:val="26"/>
          <w:lang w:val="en-US"/>
        </w:rPr>
        <w:t xml:space="preserve"> </w:t>
      </w:r>
      <w:r w:rsidR="006509D2">
        <w:rPr>
          <w:rFonts w:asciiTheme="majorBidi" w:hAnsiTheme="majorBidi" w:cstheme="majorBidi"/>
          <w:sz w:val="26"/>
          <w:szCs w:val="26"/>
          <w:lang w:val="en-US"/>
        </w:rPr>
        <w:t>25</w:t>
      </w:r>
      <w:r w:rsidR="00DD43FA">
        <w:rPr>
          <w:rFonts w:asciiTheme="majorBidi" w:hAnsiTheme="majorBidi" w:cstheme="majorBidi"/>
          <w:sz w:val="26"/>
          <w:szCs w:val="26"/>
          <w:lang w:val="en-US"/>
        </w:rPr>
        <w:t xml:space="preserve"> (</w:t>
      </w:r>
      <w:r w:rsidR="00DA4D88">
        <w:rPr>
          <w:rFonts w:asciiTheme="majorBidi" w:hAnsiTheme="majorBidi" w:cstheme="majorBidi"/>
          <w:sz w:val="26"/>
          <w:szCs w:val="26"/>
          <w:lang w:val="en-US"/>
        </w:rPr>
        <w:t>Cao Bằng, Đắk Lắk, Đồng Tháp, Gia Lai, Hà Nội, Hà Tĩnh, Hải Phòng, Hưng Yên, Lai Châu, Lạng Sơn, Lào Cai, Nghệ An, Ninh Bình, Quảng Ngãi, Quảng Trị, Sơn La, Thái Nguyên, Thanh Hóa</w:t>
      </w:r>
      <w:r w:rsidR="00A425FC">
        <w:rPr>
          <w:rFonts w:asciiTheme="majorBidi" w:hAnsiTheme="majorBidi" w:cstheme="majorBidi"/>
          <w:sz w:val="26"/>
          <w:szCs w:val="26"/>
          <w:lang w:val="en-US"/>
        </w:rPr>
        <w:t>, Cà Mau, Phú Thọ</w:t>
      </w:r>
      <w:r w:rsidR="00D07332">
        <w:rPr>
          <w:rFonts w:asciiTheme="majorBidi" w:hAnsiTheme="majorBidi" w:cstheme="majorBidi"/>
          <w:sz w:val="26"/>
          <w:szCs w:val="26"/>
          <w:lang w:val="en-US"/>
        </w:rPr>
        <w:t xml:space="preserve">, </w:t>
      </w:r>
      <w:r w:rsidR="00D07332" w:rsidRPr="00573158">
        <w:rPr>
          <w:rFonts w:asciiTheme="majorBidi" w:hAnsiTheme="majorBidi" w:cstheme="majorBidi"/>
          <w:color w:val="FF0000"/>
          <w:sz w:val="26"/>
          <w:szCs w:val="26"/>
          <w:lang w:val="en-US"/>
        </w:rPr>
        <w:t>Điện Biên</w:t>
      </w:r>
      <w:r w:rsidR="00551290" w:rsidRPr="00573158">
        <w:rPr>
          <w:rFonts w:asciiTheme="majorBidi" w:hAnsiTheme="majorBidi" w:cstheme="majorBidi"/>
          <w:color w:val="FF0000"/>
          <w:sz w:val="26"/>
          <w:szCs w:val="26"/>
          <w:lang w:val="en-US"/>
        </w:rPr>
        <w:t>, Đồng Nai</w:t>
      </w:r>
      <w:r w:rsidR="00F32B21" w:rsidRPr="00573158">
        <w:rPr>
          <w:rFonts w:asciiTheme="majorBidi" w:hAnsiTheme="majorBidi" w:cstheme="majorBidi"/>
          <w:color w:val="FF0000"/>
          <w:sz w:val="26"/>
          <w:szCs w:val="26"/>
          <w:lang w:val="en-US"/>
        </w:rPr>
        <w:t>, Đà Nẵng</w:t>
      </w:r>
      <w:r w:rsidR="00A2652B" w:rsidRPr="00573158">
        <w:rPr>
          <w:rFonts w:asciiTheme="majorBidi" w:hAnsiTheme="majorBidi" w:cstheme="majorBidi"/>
          <w:color w:val="FF0000"/>
          <w:sz w:val="26"/>
          <w:szCs w:val="26"/>
          <w:lang w:val="en-US"/>
        </w:rPr>
        <w:t>, Huế</w:t>
      </w:r>
      <w:r w:rsidR="006509D2" w:rsidRPr="00573158">
        <w:rPr>
          <w:rFonts w:asciiTheme="majorBidi" w:hAnsiTheme="majorBidi" w:cstheme="majorBidi"/>
          <w:color w:val="FF0000"/>
          <w:sz w:val="26"/>
          <w:szCs w:val="26"/>
          <w:lang w:val="en-US"/>
        </w:rPr>
        <w:t>, TP. Hồ Chí Minh</w:t>
      </w:r>
      <w:r w:rsidR="00DD43FA">
        <w:rPr>
          <w:rFonts w:asciiTheme="majorBidi" w:hAnsiTheme="majorBidi" w:cstheme="majorBidi"/>
          <w:sz w:val="26"/>
          <w:szCs w:val="26"/>
          <w:lang w:val="en-US"/>
        </w:rPr>
        <w:t>).</w:t>
      </w:r>
    </w:p>
    <w:p w14:paraId="73473B8E" w14:textId="34B4AE35" w:rsidR="002674BB" w:rsidRPr="00033200" w:rsidRDefault="00033200" w:rsidP="008D2A39">
      <w:pPr>
        <w:pStyle w:val="ListParagraph"/>
        <w:spacing w:after="120" w:line="276" w:lineRule="auto"/>
        <w:ind w:firstLine="720"/>
        <w:rPr>
          <w:rFonts w:ascii="Times New Roman" w:hAnsi="Times New Roman" w:cs="Times New Roman"/>
          <w:sz w:val="26"/>
          <w:szCs w:val="26"/>
          <w:lang w:val="en-US"/>
        </w:rPr>
      </w:pPr>
      <w:r>
        <w:rPr>
          <w:rFonts w:asciiTheme="majorBidi" w:hAnsiTheme="majorBidi" w:cstheme="majorBidi"/>
          <w:sz w:val="26"/>
          <w:szCs w:val="26"/>
          <w:lang w:val="en-US"/>
        </w:rPr>
        <w:t xml:space="preserve">- </w:t>
      </w:r>
      <w:r w:rsidR="00DB641E" w:rsidRPr="00D50820">
        <w:rPr>
          <w:rFonts w:asciiTheme="majorBidi" w:hAnsiTheme="majorBidi" w:cstheme="majorBidi"/>
          <w:sz w:val="26"/>
          <w:szCs w:val="26"/>
          <w:lang w:val="en-US"/>
        </w:rPr>
        <w:t xml:space="preserve">Các </w:t>
      </w:r>
      <w:r>
        <w:rPr>
          <w:rFonts w:asciiTheme="majorBidi" w:hAnsiTheme="majorBidi" w:cstheme="majorBidi"/>
          <w:sz w:val="26"/>
          <w:szCs w:val="26"/>
          <w:lang w:val="en-US"/>
        </w:rPr>
        <w:t>đơn vị</w:t>
      </w:r>
      <w:r w:rsidR="00DB641E" w:rsidRPr="00D50820">
        <w:rPr>
          <w:rFonts w:asciiTheme="majorBidi" w:hAnsiTheme="majorBidi" w:cstheme="majorBidi"/>
          <w:sz w:val="26"/>
          <w:szCs w:val="26"/>
          <w:lang w:val="en-US"/>
        </w:rPr>
        <w:t xml:space="preserve"> thuộc Bộ Công Thương đã góp ý:</w:t>
      </w:r>
      <w:r w:rsidR="00DB641E">
        <w:rPr>
          <w:rFonts w:asciiTheme="majorBidi" w:hAnsiTheme="majorBidi" w:cstheme="majorBidi"/>
          <w:sz w:val="26"/>
          <w:szCs w:val="26"/>
          <w:lang w:val="en-US"/>
        </w:rPr>
        <w:t xml:space="preserve"> </w:t>
      </w:r>
      <w:r w:rsidR="00E25AAE">
        <w:rPr>
          <w:rFonts w:asciiTheme="majorBidi" w:hAnsiTheme="majorBidi" w:cstheme="majorBidi"/>
          <w:sz w:val="26"/>
          <w:szCs w:val="26"/>
          <w:lang w:val="en-US"/>
        </w:rPr>
        <w:t>02</w:t>
      </w:r>
      <w:r w:rsidR="00DB641E">
        <w:rPr>
          <w:rFonts w:asciiTheme="majorBidi" w:hAnsiTheme="majorBidi" w:cstheme="majorBidi"/>
          <w:sz w:val="26"/>
          <w:szCs w:val="26"/>
          <w:lang w:val="en-US"/>
        </w:rPr>
        <w:t xml:space="preserve"> (</w:t>
      </w:r>
      <w:r w:rsidR="00321CE1">
        <w:rPr>
          <w:rFonts w:asciiTheme="majorBidi" w:hAnsiTheme="majorBidi" w:cstheme="majorBidi"/>
          <w:sz w:val="26"/>
          <w:szCs w:val="26"/>
          <w:lang w:val="en-US"/>
        </w:rPr>
        <w:t>Vụ Pháp chế</w:t>
      </w:r>
      <w:r w:rsidR="00E25AAE">
        <w:rPr>
          <w:rFonts w:asciiTheme="majorBidi" w:hAnsiTheme="majorBidi" w:cstheme="majorBidi"/>
          <w:sz w:val="26"/>
          <w:szCs w:val="26"/>
          <w:lang w:val="en-US"/>
        </w:rPr>
        <w:t>, Văn phòng Bộ</w:t>
      </w:r>
      <w:r w:rsidR="00321CE1">
        <w:rPr>
          <w:rFonts w:asciiTheme="majorBidi" w:hAnsiTheme="majorBidi" w:cstheme="majorBidi"/>
          <w:sz w:val="26"/>
          <w:szCs w:val="26"/>
          <w:lang w:val="en-US"/>
        </w:rPr>
        <w:t>).</w:t>
      </w:r>
    </w:p>
    <w:p w14:paraId="2C856B0B" w14:textId="4C29D839" w:rsidR="008D6F32" w:rsidRDefault="00033200" w:rsidP="008D2A39">
      <w:pPr>
        <w:pStyle w:val="ListParagraph"/>
        <w:spacing w:after="120" w:line="276" w:lineRule="auto"/>
        <w:ind w:firstLine="720"/>
        <w:rPr>
          <w:rFonts w:asciiTheme="majorBidi" w:hAnsiTheme="majorBidi" w:cstheme="majorBidi"/>
          <w:sz w:val="26"/>
          <w:szCs w:val="26"/>
          <w:lang w:val="en-US"/>
        </w:rPr>
      </w:pPr>
      <w:r>
        <w:rPr>
          <w:rFonts w:ascii="Times New Roman" w:hAnsi="Times New Roman" w:cs="Times New Roman"/>
          <w:sz w:val="26"/>
          <w:szCs w:val="26"/>
          <w:lang w:val="en-US"/>
        </w:rPr>
        <w:t xml:space="preserve">- </w:t>
      </w:r>
      <w:r w:rsidR="00F169B5" w:rsidRPr="0037205D">
        <w:rPr>
          <w:rFonts w:ascii="Times New Roman" w:hAnsi="Times New Roman" w:cs="Times New Roman"/>
          <w:sz w:val="26"/>
          <w:szCs w:val="26"/>
          <w:lang w:val="en-US"/>
        </w:rPr>
        <w:t xml:space="preserve">Các cơ quan, tổ chức, địa phương nhất trí </w:t>
      </w:r>
      <w:r w:rsidR="00A15AC3" w:rsidRPr="0037205D">
        <w:rPr>
          <w:rFonts w:ascii="Times New Roman" w:hAnsi="Times New Roman" w:cs="Times New Roman"/>
          <w:sz w:val="26"/>
          <w:szCs w:val="26"/>
          <w:lang w:val="en-US"/>
        </w:rPr>
        <w:t xml:space="preserve">hoàn toàn </w:t>
      </w:r>
      <w:r w:rsidR="00F169B5" w:rsidRPr="0037205D">
        <w:rPr>
          <w:rFonts w:ascii="Times New Roman" w:hAnsi="Times New Roman" w:cs="Times New Roman"/>
          <w:sz w:val="26"/>
          <w:szCs w:val="26"/>
          <w:lang w:val="en-US"/>
        </w:rPr>
        <w:t>với</w:t>
      </w:r>
      <w:r w:rsidR="00A15AC3" w:rsidRPr="0037205D">
        <w:rPr>
          <w:rFonts w:ascii="Times New Roman" w:hAnsi="Times New Roman" w:cs="Times New Roman"/>
          <w:sz w:val="26"/>
          <w:szCs w:val="26"/>
          <w:lang w:val="en-US"/>
        </w:rPr>
        <w:t xml:space="preserve"> các</w:t>
      </w:r>
      <w:r w:rsidR="00F169B5" w:rsidRPr="0037205D">
        <w:rPr>
          <w:rFonts w:ascii="Times New Roman" w:hAnsi="Times New Roman" w:cs="Times New Roman"/>
          <w:sz w:val="26"/>
          <w:szCs w:val="26"/>
          <w:lang w:val="en-US"/>
        </w:rPr>
        <w:t xml:space="preserve"> nội dung Dự thảo Nghị định: </w:t>
      </w:r>
      <w:r w:rsidR="00CA49A9" w:rsidRPr="0037205D">
        <w:rPr>
          <w:rFonts w:ascii="Times New Roman" w:hAnsi="Times New Roman" w:cs="Times New Roman"/>
          <w:sz w:val="26"/>
          <w:szCs w:val="26"/>
          <w:lang w:val="en-US"/>
        </w:rPr>
        <w:t xml:space="preserve">Bộ </w:t>
      </w:r>
      <w:r w:rsidR="0046565F">
        <w:rPr>
          <w:rFonts w:ascii="Times New Roman" w:hAnsi="Times New Roman" w:cs="Times New Roman"/>
          <w:sz w:val="26"/>
          <w:szCs w:val="26"/>
          <w:lang w:val="en-US"/>
        </w:rPr>
        <w:t>Quốc phòng,</w:t>
      </w:r>
      <w:r w:rsidR="00E435CB">
        <w:rPr>
          <w:rFonts w:ascii="Times New Roman" w:hAnsi="Times New Roman" w:cs="Times New Roman"/>
          <w:sz w:val="26"/>
          <w:szCs w:val="26"/>
          <w:lang w:val="en-US"/>
        </w:rPr>
        <w:t xml:space="preserve"> Bộ Dân tộc và Tôn giáo,</w:t>
      </w:r>
      <w:r w:rsidR="00353F5F">
        <w:rPr>
          <w:rFonts w:ascii="Times New Roman" w:hAnsi="Times New Roman" w:cs="Times New Roman"/>
          <w:sz w:val="26"/>
          <w:szCs w:val="26"/>
          <w:lang w:val="en-US"/>
        </w:rPr>
        <w:t xml:space="preserve"> Bộ Nội vụ,</w:t>
      </w:r>
      <w:r w:rsidR="002D364A">
        <w:rPr>
          <w:rFonts w:ascii="Times New Roman" w:hAnsi="Times New Roman" w:cs="Times New Roman"/>
          <w:sz w:val="26"/>
          <w:szCs w:val="26"/>
          <w:lang w:val="en-US"/>
        </w:rPr>
        <w:t xml:space="preserve"> </w:t>
      </w:r>
      <w:r w:rsidR="002D364A" w:rsidRPr="00EA3958">
        <w:rPr>
          <w:rFonts w:ascii="Times New Roman" w:hAnsi="Times New Roman" w:cs="Times New Roman"/>
          <w:color w:val="FF0000"/>
          <w:sz w:val="26"/>
          <w:szCs w:val="26"/>
          <w:lang w:val="en-US"/>
        </w:rPr>
        <w:t>Bộ Khoa học và Công nghệ</w:t>
      </w:r>
      <w:r w:rsidR="0046565F">
        <w:rPr>
          <w:rFonts w:ascii="Times New Roman" w:hAnsi="Times New Roman" w:cs="Times New Roman"/>
          <w:sz w:val="26"/>
          <w:szCs w:val="26"/>
          <w:lang w:val="en-US"/>
        </w:rPr>
        <w:t xml:space="preserve"> </w:t>
      </w:r>
      <w:r w:rsidR="00DA4D88">
        <w:rPr>
          <w:rFonts w:asciiTheme="majorBidi" w:hAnsiTheme="majorBidi" w:cstheme="majorBidi"/>
          <w:sz w:val="26"/>
          <w:szCs w:val="26"/>
          <w:lang w:val="en-US"/>
        </w:rPr>
        <w:t>Đắk Lắk, Đồng Tháp, Gia Lai, Hà Nội, Hưng Yên, Lai Châu, Lạng Sơn, Nghệ An, Ninh Bình, Quảng Ngãi, Quảng Trị, Sơn La, Thái Nguyên, Thanh Hóa</w:t>
      </w:r>
      <w:r w:rsidR="00343D2C">
        <w:rPr>
          <w:rFonts w:asciiTheme="majorBidi" w:hAnsiTheme="majorBidi" w:cstheme="majorBidi"/>
          <w:sz w:val="26"/>
          <w:szCs w:val="26"/>
          <w:lang w:val="en-US"/>
        </w:rPr>
        <w:t>, Cà Mau</w:t>
      </w:r>
      <w:r w:rsidR="00B87B4B">
        <w:rPr>
          <w:rFonts w:asciiTheme="majorBidi" w:hAnsiTheme="majorBidi" w:cstheme="majorBidi"/>
          <w:sz w:val="26"/>
          <w:szCs w:val="26"/>
          <w:lang w:val="en-US"/>
        </w:rPr>
        <w:t>, Điện Biên</w:t>
      </w:r>
      <w:r w:rsidR="00A2652B">
        <w:rPr>
          <w:rFonts w:asciiTheme="majorBidi" w:hAnsiTheme="majorBidi" w:cstheme="majorBidi"/>
          <w:sz w:val="26"/>
          <w:szCs w:val="26"/>
          <w:lang w:val="en-US"/>
        </w:rPr>
        <w:t>, Huế</w:t>
      </w:r>
      <w:r w:rsidR="00573158">
        <w:rPr>
          <w:rFonts w:asciiTheme="majorBidi" w:hAnsiTheme="majorBidi" w:cstheme="majorBidi"/>
          <w:sz w:val="26"/>
          <w:szCs w:val="26"/>
          <w:lang w:val="en-US"/>
        </w:rPr>
        <w:t xml:space="preserve">, </w:t>
      </w:r>
      <w:r w:rsidR="00573158" w:rsidRPr="00573158">
        <w:rPr>
          <w:rFonts w:asciiTheme="majorBidi" w:hAnsiTheme="majorBidi" w:cstheme="majorBidi"/>
          <w:color w:val="FF0000"/>
          <w:sz w:val="26"/>
          <w:szCs w:val="26"/>
          <w:lang w:val="en-US"/>
        </w:rPr>
        <w:t>TP. Hồ Chí Minh</w:t>
      </w:r>
      <w:r w:rsidR="00610D54">
        <w:rPr>
          <w:rFonts w:asciiTheme="majorBidi" w:hAnsiTheme="majorBidi" w:cstheme="majorBidi"/>
          <w:sz w:val="26"/>
          <w:szCs w:val="26"/>
          <w:lang w:val="en-US"/>
        </w:rPr>
        <w:t>.</w:t>
      </w:r>
    </w:p>
    <w:p w14:paraId="5AE9992F" w14:textId="6041BB26" w:rsidR="00001D08" w:rsidRPr="0037205D" w:rsidRDefault="00001D08" w:rsidP="008D2A39">
      <w:pPr>
        <w:pStyle w:val="ListParagraph"/>
        <w:spacing w:after="120" w:line="276" w:lineRule="auto"/>
        <w:ind w:firstLine="720"/>
        <w:rPr>
          <w:rFonts w:ascii="Times New Roman" w:hAnsi="Times New Roman" w:cs="Times New Roman"/>
          <w:sz w:val="26"/>
          <w:szCs w:val="26"/>
          <w:lang w:val="en-US"/>
        </w:rPr>
      </w:pPr>
      <w:r>
        <w:rPr>
          <w:rFonts w:asciiTheme="majorBidi" w:hAnsiTheme="majorBidi" w:cstheme="majorBidi"/>
          <w:sz w:val="26"/>
          <w:szCs w:val="26"/>
          <w:lang w:val="en-US"/>
        </w:rPr>
        <w:t>2. Kết quả cụ thể như sau:</w:t>
      </w:r>
    </w:p>
    <w:tbl>
      <w:tblPr>
        <w:tblStyle w:val="TableGrid"/>
        <w:tblW w:w="15735" w:type="dxa"/>
        <w:tblInd w:w="-459" w:type="dxa"/>
        <w:tblLayout w:type="fixed"/>
        <w:tblLook w:val="04A0" w:firstRow="1" w:lastRow="0" w:firstColumn="1" w:lastColumn="0" w:noHBand="0" w:noVBand="1"/>
      </w:tblPr>
      <w:tblGrid>
        <w:gridCol w:w="3544"/>
        <w:gridCol w:w="1418"/>
        <w:gridCol w:w="5954"/>
        <w:gridCol w:w="4819"/>
      </w:tblGrid>
      <w:tr w:rsidR="00E94A15" w:rsidRPr="0037205D" w14:paraId="1CCAC016" w14:textId="77777777" w:rsidTr="00E94A15">
        <w:tc>
          <w:tcPr>
            <w:tcW w:w="3544" w:type="dxa"/>
          </w:tcPr>
          <w:p w14:paraId="156856D2" w14:textId="73F84FEE" w:rsidR="00E94A15" w:rsidRPr="00001D08" w:rsidRDefault="00E94A15" w:rsidP="007214E7">
            <w:pPr>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NHÓM VẤN ĐỀ, ĐIỀU, KHOẢN</w:t>
            </w:r>
          </w:p>
        </w:tc>
        <w:tc>
          <w:tcPr>
            <w:tcW w:w="1418" w:type="dxa"/>
          </w:tcPr>
          <w:p w14:paraId="02D88A28" w14:textId="5ACD218C" w:rsidR="00E94A15" w:rsidRPr="00E94A15" w:rsidRDefault="00E94A15" w:rsidP="00E94A15">
            <w:pPr>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CHỦ THỂ GÓP Ý</w:t>
            </w:r>
          </w:p>
        </w:tc>
        <w:tc>
          <w:tcPr>
            <w:tcW w:w="5954" w:type="dxa"/>
          </w:tcPr>
          <w:p w14:paraId="5ED77740" w14:textId="6FD12501" w:rsidR="00E94A15" w:rsidRPr="00E94A15" w:rsidRDefault="00E94A15" w:rsidP="007214E7">
            <w:pPr>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NỘI DUNG GÓP Ý</w:t>
            </w:r>
          </w:p>
        </w:tc>
        <w:tc>
          <w:tcPr>
            <w:tcW w:w="4819" w:type="dxa"/>
          </w:tcPr>
          <w:p w14:paraId="0B06BE9A" w14:textId="654DF8AB" w:rsidR="00E94A15" w:rsidRPr="00E94A15" w:rsidRDefault="00E94A15" w:rsidP="007214E7">
            <w:pPr>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NỘI DUNG TIẾP THU, GIẢI TRÌNH</w:t>
            </w:r>
          </w:p>
        </w:tc>
      </w:tr>
      <w:tr w:rsidR="00E94A15" w:rsidRPr="0037205D" w14:paraId="0D908405" w14:textId="77777777" w:rsidTr="00E94A15">
        <w:tc>
          <w:tcPr>
            <w:tcW w:w="3544" w:type="dxa"/>
          </w:tcPr>
          <w:p w14:paraId="2937D0EE" w14:textId="77777777" w:rsidR="00E94A15" w:rsidRPr="00FB45F7" w:rsidRDefault="00E94A15" w:rsidP="007214E7">
            <w:pPr>
              <w:spacing w:before="120"/>
              <w:jc w:val="both"/>
              <w:rPr>
                <w:rFonts w:ascii="Times New Roman" w:hAnsi="Times New Roman" w:cs="Times New Roman"/>
                <w:b/>
                <w:sz w:val="26"/>
                <w:szCs w:val="26"/>
              </w:rPr>
            </w:pPr>
            <w:r w:rsidRPr="00FB45F7">
              <w:rPr>
                <w:rFonts w:ascii="Times New Roman" w:hAnsi="Times New Roman" w:cs="Times New Roman"/>
                <w:b/>
                <w:sz w:val="26"/>
                <w:szCs w:val="26"/>
              </w:rPr>
              <w:lastRenderedPageBreak/>
              <w:t>Về căn cứ ban hành Nghị định</w:t>
            </w:r>
          </w:p>
        </w:tc>
        <w:tc>
          <w:tcPr>
            <w:tcW w:w="1418" w:type="dxa"/>
          </w:tcPr>
          <w:p w14:paraId="461BEE8F" w14:textId="339D7DBA" w:rsidR="00E94A15" w:rsidRPr="00E134D5" w:rsidRDefault="00E134D5" w:rsidP="00E94A15">
            <w:pPr>
              <w:tabs>
                <w:tab w:val="left" w:pos="2562"/>
              </w:tabs>
              <w:rPr>
                <w:rFonts w:ascii="Times New Roman" w:hAnsi="Times New Roman" w:cs="Times New Roman"/>
                <w:b/>
                <w:sz w:val="26"/>
                <w:szCs w:val="26"/>
              </w:rPr>
            </w:pPr>
            <w:r w:rsidRPr="00E134D5">
              <w:rPr>
                <w:rFonts w:ascii="Times New Roman" w:hAnsi="Times New Roman" w:cs="Times New Roman"/>
                <w:b/>
                <w:sz w:val="26"/>
                <w:szCs w:val="26"/>
              </w:rPr>
              <w:t>Bộ Văn hóa, Thể thao và Du lịch</w:t>
            </w:r>
          </w:p>
        </w:tc>
        <w:tc>
          <w:tcPr>
            <w:tcW w:w="5954" w:type="dxa"/>
          </w:tcPr>
          <w:p w14:paraId="5D56F222" w14:textId="655BCDBE" w:rsidR="00E94A15" w:rsidRDefault="00E134D5" w:rsidP="007214E7">
            <w:pPr>
              <w:tabs>
                <w:tab w:val="left" w:pos="2562"/>
              </w:tabs>
              <w:jc w:val="both"/>
              <w:rPr>
                <w:rFonts w:ascii="Times New Roman" w:hAnsi="Times New Roman" w:cs="Times New Roman"/>
                <w:bCs/>
                <w:sz w:val="26"/>
                <w:szCs w:val="26"/>
                <w:lang w:val="en-US"/>
              </w:rPr>
            </w:pPr>
            <w:r w:rsidRPr="00E134D5">
              <w:rPr>
                <w:rFonts w:ascii="Times New Roman" w:hAnsi="Times New Roman" w:cs="Times New Roman"/>
                <w:bCs/>
                <w:sz w:val="26"/>
                <w:szCs w:val="26"/>
              </w:rPr>
              <w:t xml:space="preserve">Đề nghị thực hiện cách trích dẫn đối với văn bản Luật theo quy định tại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 </w:t>
            </w:r>
            <w:r>
              <w:rPr>
                <w:rFonts w:ascii="Times New Roman" w:hAnsi="Times New Roman" w:cs="Times New Roman"/>
                <w:bCs/>
                <w:sz w:val="26"/>
                <w:szCs w:val="26"/>
                <w:lang w:val="en-US"/>
              </w:rPr>
              <w:t>Ví dụ:</w:t>
            </w:r>
          </w:p>
          <w:p w14:paraId="6C2DF369" w14:textId="6D69CBCC" w:rsidR="00E134D5" w:rsidRDefault="00E134D5" w:rsidP="007214E7">
            <w:pPr>
              <w:tabs>
                <w:tab w:val="left" w:pos="2562"/>
              </w:tabs>
              <w:jc w:val="both"/>
              <w:rPr>
                <w:rFonts w:ascii="Times New Roman" w:hAnsi="Times New Roman" w:cs="Times New Roman"/>
                <w:bCs/>
                <w:i/>
                <w:iCs/>
                <w:sz w:val="26"/>
                <w:szCs w:val="26"/>
                <w:lang w:val="en-US"/>
              </w:rPr>
            </w:pPr>
            <w:r>
              <w:rPr>
                <w:rFonts w:ascii="Times New Roman" w:hAnsi="Times New Roman" w:cs="Times New Roman"/>
                <w:bCs/>
                <w:i/>
                <w:iCs/>
                <w:sz w:val="26"/>
                <w:szCs w:val="26"/>
                <w:lang w:val="en-US"/>
              </w:rPr>
              <w:t>Căn cứ</w:t>
            </w:r>
            <w:r w:rsidR="00A57B40">
              <w:rPr>
                <w:rFonts w:ascii="Times New Roman" w:hAnsi="Times New Roman" w:cs="Times New Roman"/>
                <w:bCs/>
                <w:i/>
                <w:iCs/>
                <w:sz w:val="26"/>
                <w:szCs w:val="26"/>
                <w:lang w:val="en-US"/>
              </w:rPr>
              <w:t xml:space="preserve"> Luật Tổ chức Chính phủ </w:t>
            </w:r>
            <w:r w:rsidR="00A57B40">
              <w:rPr>
                <w:rFonts w:ascii="Times New Roman" w:hAnsi="Times New Roman" w:cs="Times New Roman"/>
                <w:b/>
                <w:i/>
                <w:iCs/>
                <w:sz w:val="26"/>
                <w:szCs w:val="26"/>
                <w:lang w:val="en-US"/>
              </w:rPr>
              <w:t>số 63/2025/QH15</w:t>
            </w:r>
            <w:r w:rsidR="00A57B40">
              <w:rPr>
                <w:rFonts w:ascii="Times New Roman" w:hAnsi="Times New Roman" w:cs="Times New Roman"/>
                <w:bCs/>
                <w:i/>
                <w:iCs/>
                <w:sz w:val="26"/>
                <w:szCs w:val="26"/>
                <w:lang w:val="en-US"/>
              </w:rPr>
              <w:t xml:space="preserve"> </w:t>
            </w:r>
            <w:r w:rsidR="00A57B40" w:rsidRPr="00A57B40">
              <w:rPr>
                <w:rFonts w:ascii="Times New Roman" w:hAnsi="Times New Roman" w:cs="Times New Roman"/>
                <w:bCs/>
                <w:i/>
                <w:iCs/>
                <w:strike/>
                <w:sz w:val="26"/>
                <w:szCs w:val="26"/>
                <w:lang w:val="en-US"/>
              </w:rPr>
              <w:t>ngày 18 tháng 02 năm 2025</w:t>
            </w:r>
          </w:p>
          <w:p w14:paraId="69CD38B4" w14:textId="5C6D9014" w:rsidR="00A57B40" w:rsidRDefault="00A57B40" w:rsidP="007214E7">
            <w:pPr>
              <w:tabs>
                <w:tab w:val="left" w:pos="2562"/>
              </w:tabs>
              <w:jc w:val="both"/>
              <w:rPr>
                <w:rFonts w:ascii="Times New Roman" w:hAnsi="Times New Roman" w:cs="Times New Roman"/>
                <w:bCs/>
                <w:i/>
                <w:iCs/>
                <w:strike/>
                <w:sz w:val="26"/>
                <w:szCs w:val="26"/>
                <w:lang w:val="en-US"/>
              </w:rPr>
            </w:pPr>
            <w:r>
              <w:rPr>
                <w:rFonts w:ascii="Times New Roman" w:hAnsi="Times New Roman" w:cs="Times New Roman"/>
                <w:bCs/>
                <w:i/>
                <w:iCs/>
                <w:sz w:val="26"/>
                <w:szCs w:val="26"/>
                <w:lang w:val="en-US"/>
              </w:rPr>
              <w:t xml:space="preserve">Căn cứ Luật Tổ chức chính quyền địa phương </w:t>
            </w:r>
            <w:r>
              <w:rPr>
                <w:rFonts w:ascii="Times New Roman" w:hAnsi="Times New Roman" w:cs="Times New Roman"/>
                <w:b/>
                <w:i/>
                <w:iCs/>
                <w:sz w:val="26"/>
                <w:szCs w:val="26"/>
                <w:lang w:val="en-US"/>
              </w:rPr>
              <w:t>số 72/2025/QH15</w:t>
            </w:r>
            <w:r>
              <w:rPr>
                <w:rFonts w:ascii="Times New Roman" w:hAnsi="Times New Roman" w:cs="Times New Roman"/>
                <w:bCs/>
                <w:i/>
                <w:iCs/>
                <w:sz w:val="26"/>
                <w:szCs w:val="26"/>
                <w:lang w:val="en-US"/>
              </w:rPr>
              <w:t xml:space="preserve"> </w:t>
            </w:r>
            <w:r w:rsidRPr="00A57B40">
              <w:rPr>
                <w:rFonts w:ascii="Times New Roman" w:hAnsi="Times New Roman" w:cs="Times New Roman"/>
                <w:bCs/>
                <w:i/>
                <w:iCs/>
                <w:strike/>
                <w:sz w:val="26"/>
                <w:szCs w:val="26"/>
                <w:lang w:val="en-US"/>
              </w:rPr>
              <w:t>ngày 16 tháng 6 năm 2025</w:t>
            </w:r>
          </w:p>
          <w:p w14:paraId="2F44E3A5" w14:textId="49DF7DB4" w:rsidR="00A57B40" w:rsidRPr="00A57B40" w:rsidRDefault="00A57B40" w:rsidP="007214E7">
            <w:pPr>
              <w:tabs>
                <w:tab w:val="left" w:pos="2562"/>
              </w:tabs>
              <w:jc w:val="both"/>
              <w:rPr>
                <w:rFonts w:ascii="Times New Roman" w:hAnsi="Times New Roman" w:cs="Times New Roman"/>
                <w:bCs/>
                <w:i/>
                <w:iCs/>
                <w:sz w:val="26"/>
                <w:szCs w:val="26"/>
                <w:lang w:val="en-US"/>
              </w:rPr>
            </w:pPr>
            <w:r w:rsidRPr="00A57B40">
              <w:rPr>
                <w:rFonts w:ascii="Times New Roman" w:hAnsi="Times New Roman" w:cs="Times New Roman"/>
                <w:bCs/>
                <w:i/>
                <w:iCs/>
                <w:sz w:val="26"/>
                <w:szCs w:val="26"/>
                <w:lang w:val="en-US"/>
              </w:rPr>
              <w:t>Că</w:t>
            </w:r>
            <w:r>
              <w:rPr>
                <w:rFonts w:ascii="Times New Roman" w:hAnsi="Times New Roman" w:cs="Times New Roman"/>
                <w:bCs/>
                <w:i/>
                <w:iCs/>
                <w:sz w:val="26"/>
                <w:szCs w:val="26"/>
                <w:lang w:val="en-US"/>
              </w:rPr>
              <w:t xml:space="preserve">n cứ Luật Thương mại </w:t>
            </w:r>
            <w:r>
              <w:rPr>
                <w:rFonts w:ascii="Times New Roman" w:hAnsi="Times New Roman" w:cs="Times New Roman"/>
                <w:b/>
                <w:i/>
                <w:iCs/>
                <w:sz w:val="26"/>
                <w:szCs w:val="26"/>
                <w:lang w:val="en-US"/>
              </w:rPr>
              <w:t xml:space="preserve">số 36/2005/QH11 </w:t>
            </w:r>
            <w:r w:rsidRPr="00A57B40">
              <w:rPr>
                <w:rFonts w:ascii="Times New Roman" w:hAnsi="Times New Roman" w:cs="Times New Roman"/>
                <w:bCs/>
                <w:i/>
                <w:iCs/>
                <w:strike/>
                <w:sz w:val="26"/>
                <w:szCs w:val="26"/>
                <w:lang w:val="en-US"/>
              </w:rPr>
              <w:t>ngày 14 tháng 6 năm 2025</w:t>
            </w:r>
            <w:r>
              <w:rPr>
                <w:rFonts w:ascii="Times New Roman" w:hAnsi="Times New Roman" w:cs="Times New Roman"/>
                <w:bCs/>
                <w:i/>
                <w:iCs/>
                <w:sz w:val="26"/>
                <w:szCs w:val="26"/>
                <w:lang w:val="en-US"/>
              </w:rPr>
              <w:t>.</w:t>
            </w:r>
          </w:p>
          <w:p w14:paraId="38299D9C" w14:textId="37068467" w:rsidR="00E94A15" w:rsidRPr="002D47E7" w:rsidRDefault="00E94A15" w:rsidP="00DA4D88">
            <w:pPr>
              <w:jc w:val="both"/>
              <w:rPr>
                <w:rFonts w:asciiTheme="majorHAnsi" w:eastAsia="Times New Roman" w:hAnsiTheme="majorHAnsi" w:cstheme="majorHAnsi"/>
                <w:b/>
                <w:i/>
                <w:sz w:val="26"/>
                <w:szCs w:val="26"/>
              </w:rPr>
            </w:pPr>
          </w:p>
        </w:tc>
        <w:tc>
          <w:tcPr>
            <w:tcW w:w="4819" w:type="dxa"/>
          </w:tcPr>
          <w:p w14:paraId="2F904D07" w14:textId="3D2B2C63" w:rsidR="00E94A15" w:rsidRPr="008710F9" w:rsidRDefault="002930B2" w:rsidP="007214E7">
            <w:pPr>
              <w:jc w:val="both"/>
              <w:rPr>
                <w:rFonts w:ascii="Times New Roman" w:hAnsi="Times New Roman" w:cs="Times New Roman"/>
                <w:color w:val="FF0000"/>
                <w:sz w:val="26"/>
                <w:szCs w:val="26"/>
                <w:lang w:val="en-US"/>
              </w:rPr>
            </w:pPr>
            <w:r w:rsidRPr="008710F9">
              <w:rPr>
                <w:rFonts w:ascii="Times New Roman" w:hAnsi="Times New Roman" w:cs="Times New Roman"/>
                <w:color w:val="FF0000"/>
                <w:sz w:val="26"/>
                <w:szCs w:val="26"/>
                <w:lang w:val="en-US"/>
              </w:rPr>
              <w:t>Tiếp thu và chỉnh sửa tại Dự thảo Nghị định</w:t>
            </w:r>
          </w:p>
          <w:p w14:paraId="7C5CC222" w14:textId="423E5E4E" w:rsidR="00E94A15" w:rsidRPr="00FB45F7" w:rsidRDefault="00E94A15" w:rsidP="007214E7">
            <w:pPr>
              <w:jc w:val="both"/>
              <w:rPr>
                <w:rFonts w:ascii="Times New Roman" w:hAnsi="Times New Roman" w:cs="Times New Roman"/>
                <w:sz w:val="26"/>
                <w:szCs w:val="26"/>
              </w:rPr>
            </w:pPr>
          </w:p>
        </w:tc>
      </w:tr>
      <w:tr w:rsidR="00E94A15" w:rsidRPr="0037205D" w14:paraId="66FF8D51" w14:textId="77777777" w:rsidTr="00E94A15">
        <w:tc>
          <w:tcPr>
            <w:tcW w:w="3544" w:type="dxa"/>
          </w:tcPr>
          <w:p w14:paraId="0467622C" w14:textId="5C02DA0C" w:rsidR="00E94A15" w:rsidRPr="00BC54FB" w:rsidRDefault="00C163DB" w:rsidP="003B1EC7">
            <w:pPr>
              <w:snapToGrid w:val="0"/>
              <w:ind w:right="137"/>
              <w:jc w:val="both"/>
              <w:rPr>
                <w:rFonts w:ascii="Times New Roman" w:hAnsi="Times New Roman" w:cs="Times New Roman"/>
                <w:b/>
                <w:sz w:val="26"/>
                <w:szCs w:val="26"/>
                <w:lang w:val="zu-ZA"/>
              </w:rPr>
            </w:pPr>
            <w:r w:rsidRPr="001227B3">
              <w:rPr>
                <w:rFonts w:ascii="Times New Roman" w:hAnsi="Times New Roman" w:cs="Times New Roman"/>
                <w:b/>
                <w:sz w:val="26"/>
                <w:szCs w:val="26"/>
                <w:lang w:val="zu-ZA"/>
              </w:rPr>
              <w:t xml:space="preserve">Điều </w:t>
            </w:r>
            <w:r w:rsidR="00E94A15" w:rsidRPr="00BC54FB">
              <w:rPr>
                <w:rFonts w:ascii="Times New Roman" w:hAnsi="Times New Roman" w:cs="Times New Roman"/>
                <w:b/>
                <w:sz w:val="26"/>
                <w:szCs w:val="26"/>
                <w:lang w:val="zu-ZA"/>
              </w:rPr>
              <w:t>1. Sửa đổi, bổ sung Điều 5 như sau:</w:t>
            </w:r>
          </w:p>
          <w:p w14:paraId="0D2DD9DA" w14:textId="77777777" w:rsidR="00E94A15" w:rsidRPr="00BC54FB" w:rsidRDefault="00E94A15" w:rsidP="003B1EC7">
            <w:pPr>
              <w:snapToGrid w:val="0"/>
              <w:spacing w:before="120"/>
              <w:jc w:val="both"/>
              <w:rPr>
                <w:rFonts w:ascii="Times New Roman" w:hAnsi="Times New Roman" w:cs="Times New Roman"/>
                <w:b/>
                <w:bCs/>
                <w:sz w:val="26"/>
                <w:szCs w:val="26"/>
                <w:lang w:val="zu-ZA"/>
              </w:rPr>
            </w:pPr>
            <w:r w:rsidRPr="00BC54FB">
              <w:rPr>
                <w:rFonts w:ascii="Times New Roman" w:hAnsi="Times New Roman" w:cs="Times New Roman"/>
                <w:sz w:val="26"/>
                <w:szCs w:val="26"/>
                <w:lang w:val="zu-ZA"/>
              </w:rPr>
              <w:t>“</w:t>
            </w:r>
            <w:r w:rsidRPr="00BC54FB">
              <w:rPr>
                <w:rFonts w:ascii="Times New Roman" w:hAnsi="Times New Roman" w:cs="Times New Roman"/>
                <w:bCs/>
                <w:sz w:val="26"/>
                <w:szCs w:val="26"/>
                <w:lang w:val="zu-ZA"/>
              </w:rPr>
              <w:t xml:space="preserve">Điều 5. Hàng hóa dịch vụ được </w:t>
            </w:r>
            <w:r w:rsidRPr="003B1EC7">
              <w:rPr>
                <w:rFonts w:ascii="Times New Roman" w:hAnsi="Times New Roman" w:cs="Times New Roman"/>
                <w:sz w:val="26"/>
                <w:szCs w:val="26"/>
                <w:lang w:val="zu-ZA"/>
              </w:rPr>
              <w:t>khuyến</w:t>
            </w:r>
            <w:r w:rsidRPr="00BC54FB">
              <w:rPr>
                <w:rFonts w:ascii="Times New Roman" w:hAnsi="Times New Roman" w:cs="Times New Roman"/>
                <w:bCs/>
                <w:sz w:val="26"/>
                <w:szCs w:val="26"/>
                <w:lang w:val="zu-ZA"/>
              </w:rPr>
              <w:t xml:space="preserve"> mại, dùng để khuyến mại</w:t>
            </w:r>
          </w:p>
          <w:p w14:paraId="330B2596" w14:textId="77777777" w:rsidR="00E94A15" w:rsidRPr="00BC54FB" w:rsidRDefault="00E94A15" w:rsidP="003B1EC7">
            <w:pPr>
              <w:snapToGrid w:val="0"/>
              <w:spacing w:before="120"/>
              <w:jc w:val="both"/>
              <w:rPr>
                <w:rFonts w:ascii="Times New Roman" w:hAnsi="Times New Roman" w:cs="Times New Roman"/>
                <w:sz w:val="26"/>
                <w:szCs w:val="26"/>
                <w:lang w:val="zu-ZA"/>
              </w:rPr>
            </w:pPr>
            <w:r w:rsidRPr="00BC54FB">
              <w:rPr>
                <w:rFonts w:ascii="Times New Roman" w:hAnsi="Times New Roman" w:cs="Times New Roman"/>
                <w:sz w:val="26"/>
                <w:szCs w:val="26"/>
                <w:lang w:val="zu-ZA"/>
              </w:rPr>
              <w:t>Hàng hóa, dịch vụ được khuyến mại, dùng để khuyến mại thực hiện theo quy định của Luật Thương mại và các quy định sau:</w:t>
            </w:r>
          </w:p>
          <w:p w14:paraId="4DADB778" w14:textId="77777777" w:rsidR="00E94A15" w:rsidRPr="00BC54FB" w:rsidRDefault="00E94A15" w:rsidP="003B1EC7">
            <w:pPr>
              <w:snapToGrid w:val="0"/>
              <w:jc w:val="both"/>
              <w:rPr>
                <w:rFonts w:ascii="Times New Roman" w:hAnsi="Times New Roman" w:cs="Times New Roman"/>
                <w:sz w:val="26"/>
                <w:szCs w:val="26"/>
                <w:lang w:val="zu-ZA"/>
              </w:rPr>
            </w:pPr>
            <w:r w:rsidRPr="00BC54FB">
              <w:rPr>
                <w:rFonts w:ascii="Times New Roman" w:hAnsi="Times New Roman" w:cs="Times New Roman"/>
                <w:sz w:val="26"/>
                <w:szCs w:val="26"/>
                <w:lang w:val="zu-ZA"/>
              </w:rPr>
              <w:t xml:space="preserve">1. Hàng hóa, dịch vụ được khuyến mại và dùng để khuyến mại không bao </w:t>
            </w:r>
            <w:r w:rsidRPr="008373EF">
              <w:rPr>
                <w:rFonts w:ascii="Times New Roman" w:hAnsi="Times New Roman" w:cs="Times New Roman"/>
                <w:sz w:val="26"/>
                <w:szCs w:val="26"/>
                <w:lang w:val="zu-ZA"/>
              </w:rPr>
              <w:t xml:space="preserve">gồm thuốc kê đơn (trừ trường hợp khuyến mại cho thương nhân kinh doanh thuốc), </w:t>
            </w:r>
            <w:r w:rsidRPr="008373EF">
              <w:rPr>
                <w:rFonts w:ascii="Times New Roman" w:hAnsi="Times New Roman" w:cs="Times New Roman"/>
                <w:sz w:val="26"/>
                <w:szCs w:val="26"/>
              </w:rPr>
              <w:t xml:space="preserve">dịch vụ khám, chữa bệnh của cơ sở y tế công </w:t>
            </w:r>
            <w:r w:rsidRPr="008373EF">
              <w:rPr>
                <w:rFonts w:ascii="Times New Roman" w:hAnsi="Times New Roman" w:cs="Times New Roman"/>
                <w:sz w:val="26"/>
                <w:szCs w:val="26"/>
              </w:rPr>
              <w:lastRenderedPageBreak/>
              <w:t>lập, dịch vụ giáo dục của cơ sở công lập, cơ sở giáo dục nghề nghiệp công lập</w:t>
            </w:r>
            <w:r w:rsidRPr="008373EF">
              <w:rPr>
                <w:sz w:val="26"/>
                <w:szCs w:val="26"/>
              </w:rPr>
              <w:t>,</w:t>
            </w:r>
            <w:r w:rsidRPr="008373EF">
              <w:rPr>
                <w:rFonts w:ascii="Times New Roman" w:hAnsi="Times New Roman" w:cs="Times New Roman"/>
                <w:sz w:val="26"/>
                <w:szCs w:val="26"/>
                <w:lang w:val="zu-ZA"/>
              </w:rPr>
              <w:t xml:space="preserve"> hàng hóa, dịch vụ được quy định trong các ngành</w:t>
            </w:r>
            <w:r w:rsidRPr="00BC54FB">
              <w:rPr>
                <w:rFonts w:ascii="Times New Roman" w:hAnsi="Times New Roman" w:cs="Times New Roman"/>
                <w:sz w:val="26"/>
                <w:szCs w:val="26"/>
                <w:lang w:val="zu-ZA"/>
              </w:rPr>
              <w:t>, nghề cấm đầu tư kinh doanh, hàng hóa, dịch vụ bị cấm, chưa được phép lưu thông, lưu hành tại Việt Nam và các hàng hóa, dịch vụ bị cấm khuyến mại theo quy định của pháp luật.</w:t>
            </w:r>
          </w:p>
          <w:p w14:paraId="6B7A0E22" w14:textId="62458179" w:rsidR="00E94A15" w:rsidRPr="001227B3" w:rsidRDefault="00E94A15" w:rsidP="003B1EC7">
            <w:pPr>
              <w:snapToGrid w:val="0"/>
              <w:spacing w:before="120"/>
              <w:jc w:val="both"/>
              <w:rPr>
                <w:rFonts w:ascii="Times New Roman" w:hAnsi="Times New Roman" w:cs="Times New Roman"/>
                <w:sz w:val="26"/>
                <w:szCs w:val="26"/>
                <w:lang w:val="zu-ZA"/>
              </w:rPr>
            </w:pPr>
            <w:r w:rsidRPr="00BC54FB">
              <w:rPr>
                <w:rFonts w:ascii="Times New Roman" w:hAnsi="Times New Roman" w:cs="Times New Roman"/>
                <w:sz w:val="26"/>
                <w:szCs w:val="26"/>
                <w:lang w:val="zu-ZA"/>
              </w:rPr>
              <w:t>2</w:t>
            </w:r>
            <w:r w:rsidRPr="00BC54FB">
              <w:rPr>
                <w:rFonts w:ascii="Times New Roman" w:hAnsi="Times New Roman" w:cs="Times New Roman"/>
                <w:sz w:val="26"/>
                <w:szCs w:val="26"/>
              </w:rPr>
              <w:t xml:space="preserve">. Tiền, phiếu thanh toán, phiếu mua hàng, phiếu sử dụng dịch vụ hoặc các hình thức khác có giá trị tương đương (được thể hiện dưới dạng vật </w:t>
            </w:r>
            <w:r w:rsidRPr="003B1EC7">
              <w:rPr>
                <w:rFonts w:ascii="Times New Roman" w:hAnsi="Times New Roman" w:cs="Times New Roman"/>
                <w:sz w:val="26"/>
                <w:szCs w:val="26"/>
                <w:lang w:val="zu-ZA"/>
              </w:rPr>
              <w:t>chất</w:t>
            </w:r>
            <w:r w:rsidRPr="00BC54FB">
              <w:rPr>
                <w:rFonts w:ascii="Times New Roman" w:hAnsi="Times New Roman" w:cs="Times New Roman"/>
                <w:sz w:val="26"/>
                <w:szCs w:val="26"/>
              </w:rPr>
              <w:t xml:space="preserve"> hoặc thông điệp dữ liệu hoặc các hình thức khác có giá trị tương đương) có thể được sử dụng như hàng hóa, dịch vụ dùng để khuyến mại</w:t>
            </w:r>
            <w:r w:rsidRPr="00BC54FB">
              <w:rPr>
                <w:rFonts w:ascii="Times New Roman" w:hAnsi="Times New Roman" w:cs="Times New Roman"/>
                <w:sz w:val="26"/>
                <w:szCs w:val="26"/>
                <w:lang w:val="zu-ZA"/>
              </w:rPr>
              <w:t>.”.</w:t>
            </w:r>
          </w:p>
        </w:tc>
        <w:tc>
          <w:tcPr>
            <w:tcW w:w="1418" w:type="dxa"/>
          </w:tcPr>
          <w:p w14:paraId="6746C2D8" w14:textId="77777777" w:rsidR="00C14931" w:rsidRPr="00E134D5" w:rsidRDefault="00C14931" w:rsidP="00E94A15">
            <w:pPr>
              <w:tabs>
                <w:tab w:val="left" w:pos="2562"/>
              </w:tabs>
              <w:rPr>
                <w:rFonts w:asciiTheme="majorHAnsi" w:hAnsiTheme="majorHAnsi" w:cstheme="majorHAnsi"/>
                <w:b/>
                <w:sz w:val="26"/>
                <w:szCs w:val="26"/>
                <w:lang w:val="zu-ZA"/>
              </w:rPr>
            </w:pPr>
          </w:p>
          <w:p w14:paraId="45A66F74" w14:textId="77777777" w:rsidR="00C14931" w:rsidRPr="00E134D5" w:rsidRDefault="00C14931" w:rsidP="00E94A15">
            <w:pPr>
              <w:tabs>
                <w:tab w:val="left" w:pos="2562"/>
              </w:tabs>
              <w:rPr>
                <w:rFonts w:asciiTheme="majorHAnsi" w:hAnsiTheme="majorHAnsi" w:cstheme="majorHAnsi"/>
                <w:b/>
                <w:sz w:val="26"/>
                <w:szCs w:val="26"/>
                <w:lang w:val="zu-ZA"/>
              </w:rPr>
            </w:pPr>
          </w:p>
          <w:p w14:paraId="527905E4" w14:textId="77777777" w:rsidR="00C14931" w:rsidRPr="00E134D5" w:rsidRDefault="00C14931" w:rsidP="00E94A15">
            <w:pPr>
              <w:tabs>
                <w:tab w:val="left" w:pos="2562"/>
              </w:tabs>
              <w:rPr>
                <w:rFonts w:asciiTheme="majorHAnsi" w:hAnsiTheme="majorHAnsi" w:cstheme="majorHAnsi"/>
                <w:b/>
                <w:sz w:val="26"/>
                <w:szCs w:val="26"/>
                <w:lang w:val="zu-ZA"/>
              </w:rPr>
            </w:pPr>
          </w:p>
          <w:p w14:paraId="6F205D24" w14:textId="0EEBAE3F" w:rsidR="00F27AC4" w:rsidRDefault="00F27AC4" w:rsidP="00E94A15">
            <w:pPr>
              <w:tabs>
                <w:tab w:val="left" w:pos="2562"/>
              </w:tabs>
              <w:rPr>
                <w:rFonts w:asciiTheme="majorHAnsi" w:hAnsiTheme="majorHAnsi" w:cstheme="majorHAnsi"/>
                <w:b/>
                <w:sz w:val="26"/>
                <w:szCs w:val="26"/>
                <w:lang w:val="en-US"/>
              </w:rPr>
            </w:pPr>
            <w:r>
              <w:rPr>
                <w:rFonts w:asciiTheme="majorHAnsi" w:hAnsiTheme="majorHAnsi" w:cstheme="majorHAnsi"/>
                <w:b/>
                <w:sz w:val="26"/>
                <w:szCs w:val="26"/>
                <w:lang w:val="en-US"/>
              </w:rPr>
              <w:t>Đà Nẵng</w:t>
            </w:r>
          </w:p>
          <w:p w14:paraId="24B54E6D" w14:textId="77777777" w:rsidR="000B124E" w:rsidRDefault="000B124E" w:rsidP="00E94A15">
            <w:pPr>
              <w:tabs>
                <w:tab w:val="left" w:pos="2562"/>
              </w:tabs>
              <w:rPr>
                <w:rFonts w:asciiTheme="majorHAnsi" w:hAnsiTheme="majorHAnsi" w:cstheme="majorHAnsi"/>
                <w:b/>
                <w:sz w:val="26"/>
                <w:szCs w:val="26"/>
                <w:lang w:val="en-US"/>
              </w:rPr>
            </w:pPr>
          </w:p>
          <w:p w14:paraId="275A3A1B" w14:textId="77777777" w:rsidR="000B124E" w:rsidRDefault="000B124E" w:rsidP="00E94A15">
            <w:pPr>
              <w:tabs>
                <w:tab w:val="left" w:pos="2562"/>
              </w:tabs>
              <w:rPr>
                <w:rFonts w:asciiTheme="majorHAnsi" w:hAnsiTheme="majorHAnsi" w:cstheme="majorHAnsi"/>
                <w:b/>
                <w:sz w:val="26"/>
                <w:szCs w:val="26"/>
                <w:lang w:val="en-US"/>
              </w:rPr>
            </w:pPr>
          </w:p>
          <w:p w14:paraId="36899FAC" w14:textId="77777777" w:rsidR="000B124E" w:rsidRDefault="000B124E" w:rsidP="00E94A15">
            <w:pPr>
              <w:tabs>
                <w:tab w:val="left" w:pos="2562"/>
              </w:tabs>
              <w:rPr>
                <w:rFonts w:asciiTheme="majorHAnsi" w:hAnsiTheme="majorHAnsi" w:cstheme="majorHAnsi"/>
                <w:b/>
                <w:sz w:val="26"/>
                <w:szCs w:val="26"/>
                <w:lang w:val="en-US"/>
              </w:rPr>
            </w:pPr>
          </w:p>
          <w:p w14:paraId="41E1F25C" w14:textId="77777777" w:rsidR="000B124E" w:rsidRDefault="000B124E" w:rsidP="00E94A15">
            <w:pPr>
              <w:tabs>
                <w:tab w:val="left" w:pos="2562"/>
              </w:tabs>
              <w:rPr>
                <w:rFonts w:asciiTheme="majorHAnsi" w:hAnsiTheme="majorHAnsi" w:cstheme="majorHAnsi"/>
                <w:b/>
                <w:sz w:val="26"/>
                <w:szCs w:val="26"/>
                <w:lang w:val="en-US"/>
              </w:rPr>
            </w:pPr>
          </w:p>
          <w:p w14:paraId="7DD3AE5B" w14:textId="77777777" w:rsidR="000B124E" w:rsidRDefault="000B124E" w:rsidP="00E94A15">
            <w:pPr>
              <w:tabs>
                <w:tab w:val="left" w:pos="2562"/>
              </w:tabs>
              <w:rPr>
                <w:rFonts w:asciiTheme="majorHAnsi" w:hAnsiTheme="majorHAnsi" w:cstheme="majorHAnsi"/>
                <w:b/>
                <w:sz w:val="26"/>
                <w:szCs w:val="26"/>
                <w:lang w:val="en-US"/>
              </w:rPr>
            </w:pPr>
          </w:p>
          <w:p w14:paraId="4CDEEE3E" w14:textId="77777777" w:rsidR="000B124E" w:rsidRDefault="000B124E" w:rsidP="00E94A15">
            <w:pPr>
              <w:tabs>
                <w:tab w:val="left" w:pos="2562"/>
              </w:tabs>
              <w:rPr>
                <w:rFonts w:asciiTheme="majorHAnsi" w:hAnsiTheme="majorHAnsi" w:cstheme="majorHAnsi"/>
                <w:b/>
                <w:sz w:val="26"/>
                <w:szCs w:val="26"/>
                <w:lang w:val="en-US"/>
              </w:rPr>
            </w:pPr>
          </w:p>
          <w:p w14:paraId="3D202043" w14:textId="77777777" w:rsidR="000B124E" w:rsidRDefault="000B124E" w:rsidP="00E94A15">
            <w:pPr>
              <w:tabs>
                <w:tab w:val="left" w:pos="2562"/>
              </w:tabs>
              <w:rPr>
                <w:rFonts w:asciiTheme="majorHAnsi" w:hAnsiTheme="majorHAnsi" w:cstheme="majorHAnsi"/>
                <w:b/>
                <w:sz w:val="26"/>
                <w:szCs w:val="26"/>
                <w:lang w:val="en-US"/>
              </w:rPr>
            </w:pPr>
          </w:p>
          <w:p w14:paraId="6BEAE357" w14:textId="77777777" w:rsidR="000B124E" w:rsidRDefault="000B124E" w:rsidP="00E94A15">
            <w:pPr>
              <w:tabs>
                <w:tab w:val="left" w:pos="2562"/>
              </w:tabs>
              <w:rPr>
                <w:rFonts w:asciiTheme="majorHAnsi" w:hAnsiTheme="majorHAnsi" w:cstheme="majorHAnsi"/>
                <w:b/>
                <w:sz w:val="26"/>
                <w:szCs w:val="26"/>
                <w:lang w:val="en-US"/>
              </w:rPr>
            </w:pPr>
          </w:p>
          <w:p w14:paraId="515F495D" w14:textId="77777777" w:rsidR="000B124E" w:rsidRDefault="000B124E" w:rsidP="00E94A15">
            <w:pPr>
              <w:tabs>
                <w:tab w:val="left" w:pos="2562"/>
              </w:tabs>
              <w:rPr>
                <w:rFonts w:asciiTheme="majorHAnsi" w:hAnsiTheme="majorHAnsi" w:cstheme="majorHAnsi"/>
                <w:b/>
                <w:sz w:val="26"/>
                <w:szCs w:val="26"/>
                <w:lang w:val="en-US"/>
              </w:rPr>
            </w:pPr>
          </w:p>
          <w:p w14:paraId="236DAAA6" w14:textId="77777777" w:rsidR="000B124E" w:rsidRDefault="000B124E" w:rsidP="00E94A15">
            <w:pPr>
              <w:tabs>
                <w:tab w:val="left" w:pos="2562"/>
              </w:tabs>
              <w:rPr>
                <w:rFonts w:asciiTheme="majorHAnsi" w:hAnsiTheme="majorHAnsi" w:cstheme="majorHAnsi"/>
                <w:b/>
                <w:sz w:val="26"/>
                <w:szCs w:val="26"/>
                <w:lang w:val="en-US"/>
              </w:rPr>
            </w:pPr>
          </w:p>
          <w:p w14:paraId="2D9DD906" w14:textId="77777777" w:rsidR="000B124E" w:rsidRDefault="000B124E" w:rsidP="00E94A15">
            <w:pPr>
              <w:tabs>
                <w:tab w:val="left" w:pos="2562"/>
              </w:tabs>
              <w:rPr>
                <w:rFonts w:asciiTheme="majorHAnsi" w:hAnsiTheme="majorHAnsi" w:cstheme="majorHAnsi"/>
                <w:b/>
                <w:sz w:val="26"/>
                <w:szCs w:val="26"/>
                <w:lang w:val="en-US"/>
              </w:rPr>
            </w:pPr>
          </w:p>
          <w:p w14:paraId="36190762" w14:textId="77777777" w:rsidR="000B124E" w:rsidRDefault="000B124E" w:rsidP="00E94A15">
            <w:pPr>
              <w:tabs>
                <w:tab w:val="left" w:pos="2562"/>
              </w:tabs>
              <w:rPr>
                <w:rFonts w:asciiTheme="majorHAnsi" w:hAnsiTheme="majorHAnsi" w:cstheme="majorHAnsi"/>
                <w:b/>
                <w:sz w:val="26"/>
                <w:szCs w:val="26"/>
                <w:lang w:val="en-US"/>
              </w:rPr>
            </w:pPr>
          </w:p>
          <w:p w14:paraId="36D5E9C4" w14:textId="77777777" w:rsidR="000B124E" w:rsidRDefault="000B124E" w:rsidP="00E94A15">
            <w:pPr>
              <w:tabs>
                <w:tab w:val="left" w:pos="2562"/>
              </w:tabs>
              <w:rPr>
                <w:rFonts w:asciiTheme="majorHAnsi" w:hAnsiTheme="majorHAnsi" w:cstheme="majorHAnsi"/>
                <w:b/>
                <w:sz w:val="26"/>
                <w:szCs w:val="26"/>
                <w:lang w:val="en-US"/>
              </w:rPr>
            </w:pPr>
          </w:p>
          <w:p w14:paraId="10DC91C6" w14:textId="77777777" w:rsidR="000B124E" w:rsidRDefault="000B124E" w:rsidP="00E94A15">
            <w:pPr>
              <w:tabs>
                <w:tab w:val="left" w:pos="2562"/>
              </w:tabs>
              <w:rPr>
                <w:rFonts w:asciiTheme="majorHAnsi" w:hAnsiTheme="majorHAnsi" w:cstheme="majorHAnsi"/>
                <w:b/>
                <w:sz w:val="26"/>
                <w:szCs w:val="26"/>
                <w:lang w:val="en-US"/>
              </w:rPr>
            </w:pPr>
          </w:p>
          <w:p w14:paraId="0770FC79" w14:textId="77777777" w:rsidR="000B124E" w:rsidRDefault="000B124E" w:rsidP="00E94A15">
            <w:pPr>
              <w:tabs>
                <w:tab w:val="left" w:pos="2562"/>
              </w:tabs>
              <w:rPr>
                <w:rFonts w:asciiTheme="majorHAnsi" w:hAnsiTheme="majorHAnsi" w:cstheme="majorHAnsi"/>
                <w:b/>
                <w:sz w:val="26"/>
                <w:szCs w:val="26"/>
                <w:lang w:val="en-US"/>
              </w:rPr>
            </w:pPr>
          </w:p>
          <w:p w14:paraId="4FC4A495" w14:textId="77777777" w:rsidR="000B124E" w:rsidRDefault="000B124E" w:rsidP="00E94A15">
            <w:pPr>
              <w:tabs>
                <w:tab w:val="left" w:pos="2562"/>
              </w:tabs>
              <w:rPr>
                <w:rFonts w:asciiTheme="majorHAnsi" w:hAnsiTheme="majorHAnsi" w:cstheme="majorHAnsi"/>
                <w:b/>
                <w:sz w:val="26"/>
                <w:szCs w:val="26"/>
                <w:lang w:val="en-US"/>
              </w:rPr>
            </w:pPr>
          </w:p>
          <w:p w14:paraId="5842EE3C" w14:textId="77777777" w:rsidR="000B124E" w:rsidRDefault="000B124E" w:rsidP="00E94A15">
            <w:pPr>
              <w:tabs>
                <w:tab w:val="left" w:pos="2562"/>
              </w:tabs>
              <w:rPr>
                <w:rFonts w:asciiTheme="majorHAnsi" w:hAnsiTheme="majorHAnsi" w:cstheme="majorHAnsi"/>
                <w:b/>
                <w:sz w:val="26"/>
                <w:szCs w:val="26"/>
                <w:lang w:val="en-US"/>
              </w:rPr>
            </w:pPr>
          </w:p>
          <w:p w14:paraId="7738C3C8" w14:textId="77777777" w:rsidR="000B124E" w:rsidRDefault="000B124E" w:rsidP="00E94A15">
            <w:pPr>
              <w:tabs>
                <w:tab w:val="left" w:pos="2562"/>
              </w:tabs>
              <w:rPr>
                <w:rFonts w:asciiTheme="majorHAnsi" w:hAnsiTheme="majorHAnsi" w:cstheme="majorHAnsi"/>
                <w:b/>
                <w:sz w:val="26"/>
                <w:szCs w:val="26"/>
                <w:lang w:val="en-US"/>
              </w:rPr>
            </w:pPr>
          </w:p>
          <w:p w14:paraId="5A644534" w14:textId="77777777" w:rsidR="000B124E" w:rsidRDefault="000B124E" w:rsidP="00E94A15">
            <w:pPr>
              <w:tabs>
                <w:tab w:val="left" w:pos="2562"/>
              </w:tabs>
              <w:rPr>
                <w:rFonts w:asciiTheme="majorHAnsi" w:hAnsiTheme="majorHAnsi" w:cstheme="majorHAnsi"/>
                <w:b/>
                <w:sz w:val="26"/>
                <w:szCs w:val="26"/>
                <w:lang w:val="en-US"/>
              </w:rPr>
            </w:pPr>
          </w:p>
          <w:p w14:paraId="7E29E767" w14:textId="77777777" w:rsidR="000B124E" w:rsidRDefault="000B124E" w:rsidP="00E94A15">
            <w:pPr>
              <w:tabs>
                <w:tab w:val="left" w:pos="2562"/>
              </w:tabs>
              <w:rPr>
                <w:rFonts w:asciiTheme="majorHAnsi" w:hAnsiTheme="majorHAnsi" w:cstheme="majorHAnsi"/>
                <w:b/>
                <w:sz w:val="26"/>
                <w:szCs w:val="26"/>
                <w:lang w:val="en-US"/>
              </w:rPr>
            </w:pPr>
          </w:p>
          <w:p w14:paraId="02AC8B60" w14:textId="77777777" w:rsidR="000B124E" w:rsidRDefault="000B124E" w:rsidP="00E94A15">
            <w:pPr>
              <w:tabs>
                <w:tab w:val="left" w:pos="2562"/>
              </w:tabs>
              <w:rPr>
                <w:rFonts w:asciiTheme="majorHAnsi" w:hAnsiTheme="majorHAnsi" w:cstheme="majorHAnsi"/>
                <w:b/>
                <w:sz w:val="26"/>
                <w:szCs w:val="26"/>
                <w:lang w:val="en-US"/>
              </w:rPr>
            </w:pPr>
          </w:p>
          <w:p w14:paraId="29141D78" w14:textId="77777777" w:rsidR="000B124E" w:rsidRDefault="000B124E" w:rsidP="00E94A15">
            <w:pPr>
              <w:tabs>
                <w:tab w:val="left" w:pos="2562"/>
              </w:tabs>
              <w:rPr>
                <w:rFonts w:asciiTheme="majorHAnsi" w:hAnsiTheme="majorHAnsi" w:cstheme="majorHAnsi"/>
                <w:b/>
                <w:sz w:val="26"/>
                <w:szCs w:val="26"/>
                <w:lang w:val="en-US"/>
              </w:rPr>
            </w:pPr>
          </w:p>
          <w:p w14:paraId="4217C88E" w14:textId="77777777" w:rsidR="000B124E" w:rsidRDefault="000B124E" w:rsidP="00E94A15">
            <w:pPr>
              <w:tabs>
                <w:tab w:val="left" w:pos="2562"/>
              </w:tabs>
              <w:rPr>
                <w:rFonts w:asciiTheme="majorHAnsi" w:hAnsiTheme="majorHAnsi" w:cstheme="majorHAnsi"/>
                <w:b/>
                <w:sz w:val="26"/>
                <w:szCs w:val="26"/>
                <w:lang w:val="en-US"/>
              </w:rPr>
            </w:pPr>
          </w:p>
          <w:p w14:paraId="30C902C6" w14:textId="77777777" w:rsidR="000B124E" w:rsidRDefault="000B124E" w:rsidP="00E94A15">
            <w:pPr>
              <w:tabs>
                <w:tab w:val="left" w:pos="2562"/>
              </w:tabs>
              <w:rPr>
                <w:rFonts w:asciiTheme="majorHAnsi" w:hAnsiTheme="majorHAnsi" w:cstheme="majorHAnsi"/>
                <w:b/>
                <w:sz w:val="26"/>
                <w:szCs w:val="26"/>
                <w:lang w:val="en-US"/>
              </w:rPr>
            </w:pPr>
          </w:p>
          <w:p w14:paraId="79CFCF72" w14:textId="77777777" w:rsidR="000B124E" w:rsidRDefault="000B124E" w:rsidP="00E94A15">
            <w:pPr>
              <w:tabs>
                <w:tab w:val="left" w:pos="2562"/>
              </w:tabs>
              <w:rPr>
                <w:rFonts w:asciiTheme="majorHAnsi" w:hAnsiTheme="majorHAnsi" w:cstheme="majorHAnsi"/>
                <w:b/>
                <w:sz w:val="26"/>
                <w:szCs w:val="26"/>
                <w:lang w:val="en-US"/>
              </w:rPr>
            </w:pPr>
          </w:p>
          <w:p w14:paraId="18EFB605" w14:textId="77777777" w:rsidR="00F27AC4" w:rsidRDefault="00E94A15" w:rsidP="00E94A15">
            <w:pPr>
              <w:tabs>
                <w:tab w:val="left" w:pos="2562"/>
              </w:tabs>
              <w:rPr>
                <w:rFonts w:asciiTheme="majorHAnsi" w:hAnsiTheme="majorHAnsi" w:cstheme="majorHAnsi"/>
                <w:b/>
                <w:sz w:val="26"/>
                <w:szCs w:val="26"/>
                <w:lang w:val="en-US"/>
              </w:rPr>
            </w:pPr>
            <w:r>
              <w:rPr>
                <w:rFonts w:asciiTheme="majorHAnsi" w:hAnsiTheme="majorHAnsi" w:cstheme="majorHAnsi"/>
                <w:b/>
                <w:sz w:val="26"/>
                <w:szCs w:val="26"/>
                <w:lang w:val="en-US"/>
              </w:rPr>
              <w:t>Hà Tĩnh</w:t>
            </w:r>
          </w:p>
          <w:p w14:paraId="45925C91" w14:textId="77777777" w:rsidR="00205E3B" w:rsidRDefault="00205E3B" w:rsidP="00E94A15">
            <w:pPr>
              <w:tabs>
                <w:tab w:val="left" w:pos="2562"/>
              </w:tabs>
              <w:rPr>
                <w:rFonts w:asciiTheme="majorHAnsi" w:hAnsiTheme="majorHAnsi" w:cstheme="majorHAnsi"/>
                <w:b/>
                <w:sz w:val="26"/>
                <w:szCs w:val="26"/>
                <w:lang w:val="en-US"/>
              </w:rPr>
            </w:pPr>
          </w:p>
          <w:p w14:paraId="67C4190D" w14:textId="77777777" w:rsidR="00205E3B" w:rsidRDefault="00205E3B" w:rsidP="00E94A15">
            <w:pPr>
              <w:tabs>
                <w:tab w:val="left" w:pos="2562"/>
              </w:tabs>
              <w:rPr>
                <w:rFonts w:asciiTheme="majorHAnsi" w:hAnsiTheme="majorHAnsi" w:cstheme="majorHAnsi"/>
                <w:b/>
                <w:sz w:val="26"/>
                <w:szCs w:val="26"/>
                <w:lang w:val="en-US"/>
              </w:rPr>
            </w:pPr>
          </w:p>
          <w:p w14:paraId="08BE3CE9" w14:textId="77777777" w:rsidR="00205E3B" w:rsidRDefault="00205E3B" w:rsidP="00E94A15">
            <w:pPr>
              <w:tabs>
                <w:tab w:val="left" w:pos="2562"/>
              </w:tabs>
              <w:rPr>
                <w:rFonts w:asciiTheme="majorHAnsi" w:hAnsiTheme="majorHAnsi" w:cstheme="majorHAnsi"/>
                <w:b/>
                <w:sz w:val="26"/>
                <w:szCs w:val="26"/>
                <w:lang w:val="en-US"/>
              </w:rPr>
            </w:pPr>
          </w:p>
          <w:p w14:paraId="2021DCF2" w14:textId="77777777" w:rsidR="00205E3B" w:rsidRDefault="00205E3B" w:rsidP="00E94A15">
            <w:pPr>
              <w:tabs>
                <w:tab w:val="left" w:pos="2562"/>
              </w:tabs>
              <w:rPr>
                <w:rFonts w:asciiTheme="majorHAnsi" w:hAnsiTheme="majorHAnsi" w:cstheme="majorHAnsi"/>
                <w:b/>
                <w:sz w:val="26"/>
                <w:szCs w:val="26"/>
                <w:lang w:val="en-US"/>
              </w:rPr>
            </w:pPr>
          </w:p>
          <w:p w14:paraId="2065CFEC" w14:textId="77777777" w:rsidR="00205E3B" w:rsidRDefault="00205E3B" w:rsidP="00E94A15">
            <w:pPr>
              <w:tabs>
                <w:tab w:val="left" w:pos="2562"/>
              </w:tabs>
              <w:rPr>
                <w:rFonts w:asciiTheme="majorHAnsi" w:hAnsiTheme="majorHAnsi" w:cstheme="majorHAnsi"/>
                <w:b/>
                <w:sz w:val="26"/>
                <w:szCs w:val="26"/>
                <w:lang w:val="en-US"/>
              </w:rPr>
            </w:pPr>
          </w:p>
          <w:p w14:paraId="2B93DD9B" w14:textId="77777777" w:rsidR="00205E3B" w:rsidRDefault="00205E3B" w:rsidP="00E94A15">
            <w:pPr>
              <w:tabs>
                <w:tab w:val="left" w:pos="2562"/>
              </w:tabs>
              <w:rPr>
                <w:rFonts w:asciiTheme="majorHAnsi" w:hAnsiTheme="majorHAnsi" w:cstheme="majorHAnsi"/>
                <w:b/>
                <w:sz w:val="26"/>
                <w:szCs w:val="26"/>
                <w:lang w:val="en-US"/>
              </w:rPr>
            </w:pPr>
          </w:p>
          <w:p w14:paraId="14846235" w14:textId="77777777" w:rsidR="00205E3B" w:rsidRDefault="00205E3B" w:rsidP="00E94A15">
            <w:pPr>
              <w:tabs>
                <w:tab w:val="left" w:pos="2562"/>
              </w:tabs>
              <w:rPr>
                <w:rFonts w:asciiTheme="majorHAnsi" w:hAnsiTheme="majorHAnsi" w:cstheme="majorHAnsi"/>
                <w:b/>
                <w:sz w:val="26"/>
                <w:szCs w:val="26"/>
                <w:lang w:val="en-US"/>
              </w:rPr>
            </w:pPr>
          </w:p>
          <w:p w14:paraId="787F1B46" w14:textId="77777777" w:rsidR="00205E3B" w:rsidRDefault="00205E3B" w:rsidP="00E94A15">
            <w:pPr>
              <w:tabs>
                <w:tab w:val="left" w:pos="2562"/>
              </w:tabs>
              <w:rPr>
                <w:rFonts w:asciiTheme="majorHAnsi" w:hAnsiTheme="majorHAnsi" w:cstheme="majorHAnsi"/>
                <w:b/>
                <w:sz w:val="26"/>
                <w:szCs w:val="26"/>
                <w:lang w:val="en-US"/>
              </w:rPr>
            </w:pPr>
          </w:p>
          <w:p w14:paraId="074730FB" w14:textId="77777777" w:rsidR="00205E3B" w:rsidRDefault="00205E3B" w:rsidP="00E94A15">
            <w:pPr>
              <w:tabs>
                <w:tab w:val="left" w:pos="2562"/>
              </w:tabs>
              <w:rPr>
                <w:rFonts w:asciiTheme="majorHAnsi" w:hAnsiTheme="majorHAnsi" w:cstheme="majorHAnsi"/>
                <w:b/>
                <w:sz w:val="26"/>
                <w:szCs w:val="26"/>
                <w:lang w:val="en-US"/>
              </w:rPr>
            </w:pPr>
          </w:p>
          <w:p w14:paraId="0A907A56" w14:textId="77777777" w:rsidR="00205E3B" w:rsidRDefault="00205E3B" w:rsidP="00E94A15">
            <w:pPr>
              <w:tabs>
                <w:tab w:val="left" w:pos="2562"/>
              </w:tabs>
              <w:rPr>
                <w:rFonts w:asciiTheme="majorHAnsi" w:hAnsiTheme="majorHAnsi" w:cstheme="majorHAnsi"/>
                <w:b/>
                <w:sz w:val="26"/>
                <w:szCs w:val="26"/>
                <w:lang w:val="en-US"/>
              </w:rPr>
            </w:pPr>
          </w:p>
          <w:p w14:paraId="3BA407BB" w14:textId="77777777" w:rsidR="00205E3B" w:rsidRDefault="00205E3B" w:rsidP="00E94A15">
            <w:pPr>
              <w:tabs>
                <w:tab w:val="left" w:pos="2562"/>
              </w:tabs>
              <w:rPr>
                <w:rFonts w:asciiTheme="majorHAnsi" w:hAnsiTheme="majorHAnsi" w:cstheme="majorHAnsi"/>
                <w:b/>
                <w:sz w:val="26"/>
                <w:szCs w:val="26"/>
                <w:lang w:val="en-US"/>
              </w:rPr>
            </w:pPr>
          </w:p>
          <w:p w14:paraId="30261EB3" w14:textId="77777777" w:rsidR="00205E3B" w:rsidRDefault="00205E3B" w:rsidP="00E94A15">
            <w:pPr>
              <w:tabs>
                <w:tab w:val="left" w:pos="2562"/>
              </w:tabs>
              <w:rPr>
                <w:rFonts w:asciiTheme="majorHAnsi" w:hAnsiTheme="majorHAnsi" w:cstheme="majorHAnsi"/>
                <w:b/>
                <w:sz w:val="26"/>
                <w:szCs w:val="26"/>
                <w:lang w:val="en-US"/>
              </w:rPr>
            </w:pPr>
          </w:p>
          <w:p w14:paraId="2BCF32E3" w14:textId="77777777" w:rsidR="00205E3B" w:rsidRDefault="00205E3B" w:rsidP="00E94A15">
            <w:pPr>
              <w:tabs>
                <w:tab w:val="left" w:pos="2562"/>
              </w:tabs>
              <w:rPr>
                <w:rFonts w:asciiTheme="majorHAnsi" w:hAnsiTheme="majorHAnsi" w:cstheme="majorHAnsi"/>
                <w:b/>
                <w:sz w:val="26"/>
                <w:szCs w:val="26"/>
                <w:lang w:val="en-US"/>
              </w:rPr>
            </w:pPr>
          </w:p>
          <w:p w14:paraId="1B9D0AA8" w14:textId="77777777" w:rsidR="00205E3B" w:rsidRDefault="00205E3B" w:rsidP="00E94A15">
            <w:pPr>
              <w:tabs>
                <w:tab w:val="left" w:pos="2562"/>
              </w:tabs>
              <w:rPr>
                <w:rFonts w:asciiTheme="majorHAnsi" w:hAnsiTheme="majorHAnsi" w:cstheme="majorHAnsi"/>
                <w:b/>
                <w:sz w:val="26"/>
                <w:szCs w:val="26"/>
                <w:lang w:val="en-US"/>
              </w:rPr>
            </w:pPr>
          </w:p>
          <w:p w14:paraId="2ED6C41C" w14:textId="77777777" w:rsidR="00205E3B" w:rsidRDefault="00205E3B" w:rsidP="00E94A15">
            <w:pPr>
              <w:tabs>
                <w:tab w:val="left" w:pos="2562"/>
              </w:tabs>
              <w:rPr>
                <w:rFonts w:asciiTheme="majorHAnsi" w:hAnsiTheme="majorHAnsi" w:cstheme="majorHAnsi"/>
                <w:b/>
                <w:sz w:val="26"/>
                <w:szCs w:val="26"/>
                <w:lang w:val="en-US"/>
              </w:rPr>
            </w:pPr>
          </w:p>
          <w:p w14:paraId="09E47E8F" w14:textId="77777777" w:rsidR="00205E3B" w:rsidRDefault="00205E3B" w:rsidP="00E94A15">
            <w:pPr>
              <w:tabs>
                <w:tab w:val="left" w:pos="2562"/>
              </w:tabs>
              <w:rPr>
                <w:rFonts w:asciiTheme="majorHAnsi" w:hAnsiTheme="majorHAnsi" w:cstheme="majorHAnsi"/>
                <w:b/>
                <w:sz w:val="26"/>
                <w:szCs w:val="26"/>
                <w:lang w:val="en-US"/>
              </w:rPr>
            </w:pPr>
          </w:p>
          <w:p w14:paraId="7DDEEBC4" w14:textId="77777777" w:rsidR="00205E3B" w:rsidRDefault="00205E3B" w:rsidP="00E94A15">
            <w:pPr>
              <w:tabs>
                <w:tab w:val="left" w:pos="2562"/>
              </w:tabs>
              <w:rPr>
                <w:rFonts w:asciiTheme="majorHAnsi" w:hAnsiTheme="majorHAnsi" w:cstheme="majorHAnsi"/>
                <w:b/>
                <w:sz w:val="26"/>
                <w:szCs w:val="26"/>
                <w:lang w:val="en-US"/>
              </w:rPr>
            </w:pPr>
          </w:p>
          <w:p w14:paraId="47FDF4E0" w14:textId="58C4004E" w:rsidR="00205E3B" w:rsidRPr="00205E3B" w:rsidRDefault="00205E3B" w:rsidP="00E94A15">
            <w:pPr>
              <w:tabs>
                <w:tab w:val="left" w:pos="2562"/>
              </w:tabs>
              <w:rPr>
                <w:rFonts w:asciiTheme="majorHAnsi" w:hAnsiTheme="majorHAnsi" w:cstheme="majorHAnsi"/>
                <w:b/>
                <w:sz w:val="26"/>
                <w:szCs w:val="26"/>
                <w:lang w:val="en-US"/>
              </w:rPr>
            </w:pPr>
            <w:r>
              <w:rPr>
                <w:rFonts w:asciiTheme="majorHAnsi" w:hAnsiTheme="majorHAnsi" w:cstheme="majorHAnsi"/>
                <w:b/>
                <w:sz w:val="26"/>
                <w:szCs w:val="26"/>
                <w:lang w:val="en-US"/>
              </w:rPr>
              <w:t>Bộ Tài chính</w:t>
            </w:r>
          </w:p>
        </w:tc>
        <w:tc>
          <w:tcPr>
            <w:tcW w:w="5954" w:type="dxa"/>
          </w:tcPr>
          <w:p w14:paraId="49A89CE1" w14:textId="77777777" w:rsidR="00C14931" w:rsidRDefault="00C14931" w:rsidP="007214E7">
            <w:pPr>
              <w:jc w:val="both"/>
              <w:rPr>
                <w:rFonts w:asciiTheme="majorHAnsi" w:hAnsiTheme="majorHAnsi" w:cstheme="majorHAnsi"/>
                <w:spacing w:val="3"/>
                <w:sz w:val="26"/>
                <w:szCs w:val="26"/>
                <w:shd w:val="clear" w:color="auto" w:fill="FFFFFF"/>
                <w:lang w:val="en-US"/>
              </w:rPr>
            </w:pPr>
          </w:p>
          <w:p w14:paraId="1B3E9020" w14:textId="77777777" w:rsidR="00C14931" w:rsidRDefault="00C14931" w:rsidP="007214E7">
            <w:pPr>
              <w:jc w:val="both"/>
              <w:rPr>
                <w:rFonts w:asciiTheme="majorHAnsi" w:hAnsiTheme="majorHAnsi" w:cstheme="majorHAnsi"/>
                <w:spacing w:val="3"/>
                <w:sz w:val="26"/>
                <w:szCs w:val="26"/>
                <w:shd w:val="clear" w:color="auto" w:fill="FFFFFF"/>
                <w:lang w:val="en-US"/>
              </w:rPr>
            </w:pPr>
          </w:p>
          <w:p w14:paraId="1243F59D" w14:textId="77777777" w:rsidR="00C14931" w:rsidRDefault="00C14931" w:rsidP="007214E7">
            <w:pPr>
              <w:jc w:val="both"/>
              <w:rPr>
                <w:rFonts w:asciiTheme="majorHAnsi" w:hAnsiTheme="majorHAnsi" w:cstheme="majorHAnsi"/>
                <w:spacing w:val="3"/>
                <w:sz w:val="26"/>
                <w:szCs w:val="26"/>
                <w:shd w:val="clear" w:color="auto" w:fill="FFFFFF"/>
                <w:lang w:val="en-US"/>
              </w:rPr>
            </w:pPr>
          </w:p>
          <w:p w14:paraId="3AD0C636" w14:textId="716BEBEB" w:rsidR="00F27AC4" w:rsidRPr="00F27AC4" w:rsidRDefault="00F27AC4" w:rsidP="007214E7">
            <w:pPr>
              <w:jc w:val="both"/>
              <w:rPr>
                <w:rFonts w:asciiTheme="majorHAnsi" w:hAnsiTheme="majorHAnsi" w:cstheme="majorHAnsi"/>
                <w:spacing w:val="3"/>
                <w:sz w:val="26"/>
                <w:szCs w:val="26"/>
                <w:shd w:val="clear" w:color="auto" w:fill="FFFFFF"/>
                <w:lang w:val="en-US"/>
              </w:rPr>
            </w:pPr>
            <w:r>
              <w:rPr>
                <w:rFonts w:asciiTheme="majorHAnsi" w:hAnsiTheme="majorHAnsi" w:cstheme="majorHAnsi"/>
                <w:spacing w:val="3"/>
                <w:sz w:val="26"/>
                <w:szCs w:val="26"/>
                <w:shd w:val="clear" w:color="auto" w:fill="FFFFFF"/>
                <w:lang w:val="en-US"/>
              </w:rPr>
              <w:t xml:space="preserve">Đề nghị bổ sung các mặt hàng: rượu (trừ các loại rượu có độ cồn dưới 15 độ trở xuống), thuốc lá vào danh mục các hàng hóa, dịch vụ không được dùng để khuyến mại nhằm thống nhất với một số quy định tại các văn bản </w:t>
            </w:r>
            <w:r w:rsidRPr="00F27AC4">
              <w:rPr>
                <w:rFonts w:asciiTheme="majorHAnsi" w:hAnsiTheme="majorHAnsi" w:cstheme="majorHAnsi"/>
                <w:spacing w:val="3"/>
                <w:sz w:val="26"/>
                <w:szCs w:val="26"/>
                <w:shd w:val="clear" w:color="auto" w:fill="FFFFFF"/>
                <w:lang w:val="en-US"/>
              </w:rPr>
              <w:t>pháp quy đang có hiệu lực như:</w:t>
            </w:r>
          </w:p>
          <w:p w14:paraId="4B01AD9C" w14:textId="4B2546A7" w:rsidR="00F27AC4" w:rsidRPr="00F27AC4" w:rsidRDefault="00F27AC4" w:rsidP="007214E7">
            <w:pPr>
              <w:jc w:val="both"/>
              <w:rPr>
                <w:rFonts w:asciiTheme="majorHAnsi" w:hAnsiTheme="majorHAnsi" w:cstheme="majorHAnsi"/>
                <w:spacing w:val="3"/>
                <w:sz w:val="26"/>
                <w:szCs w:val="26"/>
                <w:shd w:val="clear" w:color="auto" w:fill="FFFFFF"/>
                <w:lang w:val="en-US"/>
              </w:rPr>
            </w:pPr>
            <w:r w:rsidRPr="00F27AC4">
              <w:rPr>
                <w:rFonts w:asciiTheme="majorHAnsi" w:hAnsiTheme="majorHAnsi" w:cstheme="majorHAnsi"/>
                <w:spacing w:val="3"/>
                <w:sz w:val="26"/>
                <w:szCs w:val="26"/>
                <w:shd w:val="clear" w:color="auto" w:fill="FFFFFF"/>
                <w:lang w:val="en-US"/>
              </w:rPr>
              <w:t>- Khoản 4 Điều 34 Nghị định số 117/2020/NĐ-CP ngày 28/9/2020 của Bộ Y tế Quy định xử phạt vi phạm hành chính trong lĩnh vực y tế có nêu: “Vi phạm các quy định về khuyến mại rượu, bia đối với hình thức Khuyến mại rượu, bia có độ cồn dưới 15 độ không tuân thủ các quy định của pháp luật về khuyến mại”;</w:t>
            </w:r>
          </w:p>
          <w:p w14:paraId="7734D024" w14:textId="7ACE0E2A" w:rsidR="00F27AC4" w:rsidRDefault="00F27AC4" w:rsidP="007214E7">
            <w:pPr>
              <w:jc w:val="both"/>
              <w:rPr>
                <w:rFonts w:ascii="Times New Roman" w:hAnsi="Times New Roman" w:cs="Times New Roman"/>
                <w:color w:val="000000" w:themeColor="text1"/>
                <w:sz w:val="27"/>
                <w:szCs w:val="27"/>
                <w:lang w:val="pt-BR"/>
              </w:rPr>
            </w:pPr>
            <w:r w:rsidRPr="00F27AC4">
              <w:rPr>
                <w:rFonts w:asciiTheme="majorHAnsi" w:hAnsiTheme="majorHAnsi" w:cstheme="majorHAnsi"/>
                <w:spacing w:val="3"/>
                <w:sz w:val="26"/>
                <w:szCs w:val="26"/>
                <w:shd w:val="clear" w:color="auto" w:fill="FFFFFF"/>
                <w:lang w:val="en-US"/>
              </w:rPr>
              <w:t xml:space="preserve">- Khoản 2 Điều 9 Luật phòng, chống tác hại của thuốc lá năm 2012 liên quan đến các hành vi bị nghiêm cấm có nêu: “Quảng cáo, khuyến mại thuốc </w:t>
            </w:r>
            <w:r w:rsidRPr="00F27AC4">
              <w:rPr>
                <w:rFonts w:asciiTheme="majorHAnsi" w:hAnsiTheme="majorHAnsi" w:cstheme="majorHAnsi"/>
                <w:spacing w:val="3"/>
                <w:sz w:val="26"/>
                <w:szCs w:val="26"/>
                <w:shd w:val="clear" w:color="auto" w:fill="FFFFFF"/>
                <w:lang w:val="en-US"/>
              </w:rPr>
              <w:lastRenderedPageBreak/>
              <w:t>lá; tiếp thị thuốc lá trực tiếp tới người tiêu dùng dưới mọi hình thức.”.</w:t>
            </w:r>
          </w:p>
          <w:p w14:paraId="4D72D167" w14:textId="3072F649" w:rsidR="00F27AC4" w:rsidRPr="00F27AC4" w:rsidRDefault="00F27AC4" w:rsidP="007214E7">
            <w:pPr>
              <w:jc w:val="both"/>
              <w:rPr>
                <w:rFonts w:asciiTheme="majorHAnsi" w:hAnsiTheme="majorHAnsi" w:cstheme="majorHAnsi"/>
                <w:spacing w:val="3"/>
                <w:sz w:val="26"/>
                <w:szCs w:val="26"/>
                <w:shd w:val="clear" w:color="auto" w:fill="FFFFFF"/>
                <w:lang w:val="pt-BR"/>
              </w:rPr>
            </w:pPr>
            <w:r w:rsidRPr="00F27AC4">
              <w:rPr>
                <w:rFonts w:asciiTheme="majorHAnsi" w:hAnsiTheme="majorHAnsi" w:cstheme="majorHAnsi"/>
                <w:spacing w:val="3"/>
                <w:sz w:val="26"/>
                <w:szCs w:val="26"/>
                <w:shd w:val="clear" w:color="auto" w:fill="FFFFFF"/>
                <w:lang w:val="pt-BR"/>
              </w:rPr>
              <w:t>Trên cơ sở đó, đề nghị Ban soạn thảo bổ sung, điều chỉnh nội dung tại khoản 1 Điều 1 thành: “</w:t>
            </w:r>
            <w:r w:rsidRPr="00F27AC4">
              <w:rPr>
                <w:rFonts w:asciiTheme="majorHAnsi" w:hAnsiTheme="majorHAnsi" w:cstheme="majorHAnsi"/>
                <w:i/>
                <w:iCs/>
                <w:spacing w:val="3"/>
                <w:sz w:val="26"/>
                <w:szCs w:val="26"/>
                <w:shd w:val="clear" w:color="auto" w:fill="FFFFFF"/>
                <w:lang w:val="pt-BR"/>
              </w:rPr>
              <w:t>Đối với hàng hóa, dịch vụ được khuyến mại và dùng để khuyến mại không bao gồm rượu (trừ các loại rượu có độ cồn dưới 15 độ trở xuống), thuốc lá, thuốc kê đơn (trừ trường hợp khuyến mại cho thương nhân kinh doanh thuốc), dịch vụ khám, chữa bệnh của các cơ sở ý tế công lập…</w:t>
            </w:r>
            <w:r w:rsidRPr="00F27AC4">
              <w:rPr>
                <w:rFonts w:asciiTheme="majorHAnsi" w:hAnsiTheme="majorHAnsi" w:cstheme="majorHAnsi"/>
                <w:spacing w:val="3"/>
                <w:sz w:val="26"/>
                <w:szCs w:val="26"/>
                <w:shd w:val="clear" w:color="auto" w:fill="FFFFFF"/>
                <w:lang w:val="pt-BR"/>
              </w:rPr>
              <w:t>”.</w:t>
            </w:r>
          </w:p>
          <w:p w14:paraId="15A8138D" w14:textId="77777777" w:rsidR="00F27AC4" w:rsidRPr="00F27AC4" w:rsidRDefault="00F27AC4" w:rsidP="007214E7">
            <w:pPr>
              <w:jc w:val="both"/>
              <w:rPr>
                <w:rFonts w:asciiTheme="majorHAnsi" w:hAnsiTheme="majorHAnsi" w:cstheme="majorHAnsi"/>
                <w:spacing w:val="3"/>
                <w:sz w:val="26"/>
                <w:szCs w:val="26"/>
                <w:shd w:val="clear" w:color="auto" w:fill="FFFFFF"/>
                <w:lang w:val="pt-BR"/>
              </w:rPr>
            </w:pPr>
          </w:p>
          <w:p w14:paraId="5F05F7DF" w14:textId="4B91FE2C" w:rsidR="00E94A15" w:rsidRPr="00B344F8" w:rsidRDefault="00E94A15" w:rsidP="007214E7">
            <w:pPr>
              <w:jc w:val="both"/>
              <w:rPr>
                <w:rFonts w:asciiTheme="majorHAnsi" w:hAnsiTheme="majorHAnsi" w:cstheme="majorHAnsi"/>
                <w:spacing w:val="3"/>
                <w:sz w:val="26"/>
                <w:szCs w:val="26"/>
                <w:shd w:val="clear" w:color="auto" w:fill="FFFFFF"/>
                <w:lang w:val="en-US"/>
              </w:rPr>
            </w:pPr>
            <w:r w:rsidRPr="00B344F8">
              <w:rPr>
                <w:rFonts w:asciiTheme="majorHAnsi" w:hAnsiTheme="majorHAnsi" w:cstheme="majorHAnsi"/>
                <w:spacing w:val="3"/>
                <w:sz w:val="26"/>
                <w:szCs w:val="26"/>
                <w:shd w:val="clear" w:color="auto" w:fill="FFFFFF"/>
                <w:lang w:val="en-US"/>
              </w:rPr>
              <w:t>Đề</w:t>
            </w:r>
            <w:r w:rsidRPr="00B344F8">
              <w:rPr>
                <w:rFonts w:asciiTheme="majorHAnsi" w:hAnsiTheme="majorHAnsi" w:cstheme="majorHAnsi"/>
                <w:spacing w:val="3"/>
                <w:sz w:val="26"/>
                <w:szCs w:val="26"/>
                <w:shd w:val="clear" w:color="auto" w:fill="FFFFFF"/>
              </w:rPr>
              <w:t xml:space="preserve"> nghị xem xét, sửa lại</w:t>
            </w:r>
            <w:r w:rsidRPr="00B344F8">
              <w:rPr>
                <w:rFonts w:asciiTheme="majorHAnsi" w:hAnsiTheme="majorHAnsi" w:cstheme="majorHAnsi"/>
                <w:spacing w:val="3"/>
                <w:sz w:val="26"/>
                <w:szCs w:val="26"/>
                <w:shd w:val="clear" w:color="auto" w:fill="FFFFFF"/>
                <w:lang w:val="en-US"/>
              </w:rPr>
              <w:t xml:space="preserve"> khoản 2</w:t>
            </w:r>
            <w:r w:rsidRPr="00B344F8">
              <w:rPr>
                <w:rFonts w:asciiTheme="majorHAnsi" w:hAnsiTheme="majorHAnsi" w:cstheme="majorHAnsi"/>
                <w:spacing w:val="3"/>
                <w:sz w:val="26"/>
                <w:szCs w:val="26"/>
                <w:shd w:val="clear" w:color="auto" w:fill="FFFFFF"/>
              </w:rPr>
              <w:t xml:space="preserve"> thành</w:t>
            </w:r>
            <w:r w:rsidRPr="00B344F8">
              <w:rPr>
                <w:rFonts w:asciiTheme="majorHAnsi" w:hAnsiTheme="majorHAnsi" w:cstheme="majorHAnsi"/>
                <w:spacing w:val="3"/>
                <w:sz w:val="26"/>
                <w:szCs w:val="26"/>
                <w:shd w:val="clear" w:color="auto" w:fill="FFFFFF"/>
                <w:lang w:val="en-US"/>
              </w:rPr>
              <w:t>:</w:t>
            </w:r>
            <w:r w:rsidRPr="00B344F8">
              <w:rPr>
                <w:rFonts w:asciiTheme="majorHAnsi" w:hAnsiTheme="majorHAnsi" w:cstheme="majorHAnsi"/>
                <w:spacing w:val="3"/>
                <w:sz w:val="26"/>
                <w:szCs w:val="26"/>
                <w:shd w:val="clear" w:color="auto" w:fill="FFFFFF"/>
              </w:rPr>
              <w:t xml:space="preserve"> </w:t>
            </w:r>
            <w:r w:rsidRPr="00B344F8">
              <w:rPr>
                <w:rFonts w:asciiTheme="majorHAnsi" w:hAnsiTheme="majorHAnsi" w:cstheme="majorHAnsi"/>
                <w:i/>
                <w:spacing w:val="3"/>
                <w:sz w:val="26"/>
                <w:szCs w:val="26"/>
                <w:shd w:val="clear" w:color="auto" w:fill="FFFFFF"/>
              </w:rPr>
              <w:t>“Tiền, vàng, phiếu thanh toán, phiếu mua hàng, phiếu sử dụng dịch vụ hoặc các hình thức khác có giá trị tương đương (được thể hiện dưới dạng vật chất hoặc thông điệp dữ liệu hoặc các hình thức khác có giá trị tương đương) có thể được sử dụng làm giải thưởng, phần thưởng, quà tặng dành cho khách hàng trong các chương trình khuyến mại tương tự như hàng hóa, dịch vụ dùng để khuyến mại”</w:t>
            </w:r>
            <w:r w:rsidRPr="00B344F8">
              <w:rPr>
                <w:rFonts w:asciiTheme="majorHAnsi" w:hAnsiTheme="majorHAnsi" w:cstheme="majorHAnsi"/>
                <w:spacing w:val="3"/>
                <w:sz w:val="26"/>
                <w:szCs w:val="26"/>
                <w:shd w:val="clear" w:color="auto" w:fill="FFFFFF"/>
                <w:lang w:val="en-US"/>
              </w:rPr>
              <w:t>.</w:t>
            </w:r>
          </w:p>
          <w:p w14:paraId="615AFB6A" w14:textId="77777777" w:rsidR="00E94A15" w:rsidRDefault="00E94A15" w:rsidP="001227B3">
            <w:pPr>
              <w:jc w:val="both"/>
              <w:rPr>
                <w:rFonts w:asciiTheme="majorHAnsi" w:hAnsiTheme="majorHAnsi" w:cstheme="majorHAnsi"/>
                <w:spacing w:val="3"/>
                <w:sz w:val="26"/>
                <w:szCs w:val="26"/>
                <w:shd w:val="clear" w:color="auto" w:fill="FFFFFF"/>
              </w:rPr>
            </w:pPr>
            <w:r w:rsidRPr="00B344F8">
              <w:rPr>
                <w:rFonts w:asciiTheme="majorHAnsi" w:hAnsiTheme="majorHAnsi" w:cstheme="majorHAnsi"/>
                <w:spacing w:val="3"/>
                <w:sz w:val="26"/>
                <w:szCs w:val="26"/>
                <w:shd w:val="clear" w:color="auto" w:fill="FFFFFF"/>
              </w:rPr>
              <w:t>Lý do: Hiện nay, có rất nhiều doanh nghiệp sử dụng vàng làm giải thưởng trong các chương trình khuyến mại mang tính may rủi hoặc tặng quà. Mặc dù theo nguyên tắc, vàng đã được hiểu là có thể sử dụng (vì là hàng hóa không bị cấm khuyến mại) nhưng việc liệt kê cụ thể sẽ loại bỏ nghi vấn về tính pháp lý khi sử dụng vàng làm giải thưởng, giúp các thương nhân yên tâm thực hiện chương trình.</w:t>
            </w:r>
          </w:p>
          <w:p w14:paraId="1B6C8D45" w14:textId="77777777" w:rsidR="00280EE6" w:rsidRDefault="00280EE6" w:rsidP="001227B3">
            <w:pPr>
              <w:jc w:val="both"/>
              <w:rPr>
                <w:rFonts w:asciiTheme="majorHAnsi" w:hAnsiTheme="majorHAnsi" w:cstheme="majorHAnsi"/>
                <w:spacing w:val="3"/>
                <w:sz w:val="26"/>
                <w:szCs w:val="26"/>
                <w:shd w:val="clear" w:color="auto" w:fill="FFFFFF"/>
              </w:rPr>
            </w:pPr>
          </w:p>
          <w:p w14:paraId="04A8724D" w14:textId="77777777" w:rsidR="00280EE6" w:rsidRDefault="00280EE6" w:rsidP="001227B3">
            <w:pPr>
              <w:jc w:val="both"/>
              <w:rPr>
                <w:rFonts w:ascii="Times New Roman" w:hAnsi="Times New Roman" w:cs="Times New Roman"/>
                <w:bCs/>
                <w:sz w:val="28"/>
                <w:szCs w:val="28"/>
                <w:lang w:val="nl-NL"/>
              </w:rPr>
            </w:pPr>
            <w:r w:rsidRPr="00280EE6">
              <w:rPr>
                <w:rFonts w:asciiTheme="majorHAnsi" w:hAnsiTheme="majorHAnsi" w:cstheme="majorHAnsi"/>
                <w:spacing w:val="3"/>
                <w:sz w:val="26"/>
                <w:szCs w:val="26"/>
                <w:shd w:val="clear" w:color="auto" w:fill="FFFFFF"/>
              </w:rPr>
              <w:t xml:space="preserve">1. </w:t>
            </w:r>
            <w:r w:rsidRPr="00280EE6">
              <w:rPr>
                <w:rFonts w:asciiTheme="majorHAnsi" w:hAnsiTheme="majorHAnsi" w:cstheme="majorHAnsi"/>
                <w:spacing w:val="3"/>
                <w:sz w:val="26"/>
                <w:szCs w:val="26"/>
                <w:shd w:val="clear" w:color="auto" w:fill="FFFFFF"/>
              </w:rPr>
              <w:t>Sửa đổi, bổ sung khoản 1 Điều 5: Đề nghị Bộ Công Thương thuyết minh làm rõ tại dự thảo Tờ trình các quy định pháp luật chuyên ngành hiện hành đối với các sản phẩm, dịch vụ bị cấm khuyến mại để làm cơ sở rà soát nội dung này</w:t>
            </w:r>
            <w:r w:rsidRPr="00280EE6">
              <w:rPr>
                <w:rFonts w:asciiTheme="majorHAnsi" w:hAnsiTheme="majorHAnsi" w:cstheme="majorHAnsi"/>
                <w:spacing w:val="3"/>
                <w:sz w:val="26"/>
                <w:szCs w:val="26"/>
                <w:shd w:val="clear" w:color="auto" w:fill="FFFFFF"/>
              </w:rPr>
              <w:t>.</w:t>
            </w:r>
          </w:p>
          <w:p w14:paraId="0F7B1F55" w14:textId="70B7B825" w:rsidR="00280EE6" w:rsidRPr="00280EE6" w:rsidRDefault="00280EE6" w:rsidP="001227B3">
            <w:pPr>
              <w:jc w:val="both"/>
              <w:rPr>
                <w:rFonts w:asciiTheme="majorHAnsi" w:hAnsiTheme="majorHAnsi" w:cstheme="majorHAnsi"/>
                <w:bCs/>
                <w:sz w:val="26"/>
                <w:szCs w:val="26"/>
                <w:lang w:val="en-US"/>
              </w:rPr>
            </w:pPr>
            <w:r w:rsidRPr="00280EE6">
              <w:rPr>
                <w:rFonts w:asciiTheme="majorHAnsi" w:hAnsiTheme="majorHAnsi" w:cstheme="majorHAnsi"/>
                <w:spacing w:val="3"/>
                <w:sz w:val="26"/>
                <w:szCs w:val="26"/>
                <w:shd w:val="clear" w:color="auto" w:fill="FFFFFF"/>
              </w:rPr>
              <w:lastRenderedPageBreak/>
              <w:t xml:space="preserve">2. </w:t>
            </w:r>
            <w:r w:rsidRPr="00280EE6">
              <w:rPr>
                <w:rFonts w:asciiTheme="majorHAnsi" w:hAnsiTheme="majorHAnsi" w:cstheme="majorHAnsi"/>
                <w:spacing w:val="3"/>
                <w:sz w:val="26"/>
                <w:szCs w:val="26"/>
                <w:shd w:val="clear" w:color="auto" w:fill="FFFFFF"/>
              </w:rPr>
              <w:t>Khoản 2 Điều 5: Đề nghị quy định cụ thể các hình thức có giá trị tương đương có thể được sử dụng như hàng hoá, dịch vụ dùng để khuyến mại, tránh trường hợp các cá nhân, tổ chức hoạt động liên quan đến thương mại đưa ra nhiều hình thức khuyến mại mới mà pháp luật chưa quy định dẫn đến gian lận thương mại.</w:t>
            </w:r>
          </w:p>
        </w:tc>
        <w:tc>
          <w:tcPr>
            <w:tcW w:w="4819" w:type="dxa"/>
          </w:tcPr>
          <w:p w14:paraId="364D6F52" w14:textId="77777777" w:rsidR="00E94A15" w:rsidRDefault="00E94A15" w:rsidP="00714E07">
            <w:pPr>
              <w:tabs>
                <w:tab w:val="left" w:pos="2562"/>
              </w:tabs>
              <w:jc w:val="both"/>
              <w:rPr>
                <w:rFonts w:ascii="Times New Roman" w:hAnsi="Times New Roman" w:cs="Times New Roman"/>
                <w:color w:val="FF0000"/>
                <w:sz w:val="26"/>
                <w:szCs w:val="26"/>
              </w:rPr>
            </w:pPr>
          </w:p>
          <w:p w14:paraId="4AAE2D63" w14:textId="77777777" w:rsidR="00C163DB" w:rsidRDefault="00C163DB" w:rsidP="00714E07">
            <w:pPr>
              <w:tabs>
                <w:tab w:val="left" w:pos="2562"/>
              </w:tabs>
              <w:jc w:val="both"/>
              <w:rPr>
                <w:rFonts w:ascii="Times New Roman" w:hAnsi="Times New Roman" w:cs="Times New Roman"/>
                <w:color w:val="FF0000"/>
                <w:sz w:val="26"/>
                <w:szCs w:val="26"/>
              </w:rPr>
            </w:pPr>
          </w:p>
          <w:p w14:paraId="2F711492" w14:textId="77777777" w:rsidR="00C163DB" w:rsidRDefault="00C163DB" w:rsidP="00714E07">
            <w:pPr>
              <w:tabs>
                <w:tab w:val="left" w:pos="2562"/>
              </w:tabs>
              <w:jc w:val="both"/>
              <w:rPr>
                <w:rFonts w:ascii="Times New Roman" w:hAnsi="Times New Roman" w:cs="Times New Roman"/>
                <w:color w:val="FF0000"/>
                <w:sz w:val="26"/>
                <w:szCs w:val="26"/>
              </w:rPr>
            </w:pPr>
          </w:p>
          <w:p w14:paraId="5AE1379E" w14:textId="408FBDCC" w:rsidR="000B124E" w:rsidRDefault="00D8563B" w:rsidP="001C4331">
            <w:pPr>
              <w:tabs>
                <w:tab w:val="left" w:pos="2562"/>
              </w:tabs>
              <w:jc w:val="both"/>
              <w:rPr>
                <w:rFonts w:ascii="Times New Roman" w:hAnsi="Times New Roman" w:cs="Times New Roman"/>
                <w:color w:val="FF0000"/>
                <w:sz w:val="26"/>
                <w:szCs w:val="26"/>
                <w:lang w:val="en-US"/>
              </w:rPr>
            </w:pPr>
            <w:r>
              <w:rPr>
                <w:rFonts w:ascii="Times New Roman" w:hAnsi="Times New Roman" w:cs="Times New Roman"/>
                <w:color w:val="FF0000"/>
                <w:sz w:val="26"/>
                <w:szCs w:val="26"/>
                <w:lang w:val="en-US"/>
              </w:rPr>
              <w:t>Nội dung tại khoản 1 và khoản 2 Điều 5 Nghị định số 81/2018/NĐ-CP đang được sửa đổi theo hướng bỏ các nội dung</w:t>
            </w:r>
            <w:r w:rsidR="001C4331">
              <w:rPr>
                <w:rFonts w:ascii="Times New Roman" w:hAnsi="Times New Roman" w:cs="Times New Roman"/>
                <w:color w:val="FF0000"/>
                <w:sz w:val="26"/>
                <w:szCs w:val="26"/>
                <w:lang w:val="en-US"/>
              </w:rPr>
              <w:t xml:space="preserve"> </w:t>
            </w:r>
            <w:r w:rsidR="001C4331" w:rsidRPr="001C4331">
              <w:rPr>
                <w:rFonts w:ascii="Times New Roman" w:hAnsi="Times New Roman" w:cs="Times New Roman"/>
                <w:color w:val="FF0000"/>
                <w:sz w:val="26"/>
                <w:szCs w:val="26"/>
                <w:lang w:val="en-US"/>
              </w:rPr>
              <w:t>mang tính chất liệt kê</w:t>
            </w:r>
            <w:r w:rsidR="001C4331">
              <w:rPr>
                <w:rFonts w:ascii="Times New Roman" w:hAnsi="Times New Roman" w:cs="Times New Roman"/>
                <w:color w:val="FF0000"/>
                <w:sz w:val="26"/>
                <w:szCs w:val="26"/>
                <w:lang w:val="en-US"/>
              </w:rPr>
              <w:t xml:space="preserve"> quy định về hàng hóa, dịch vụ được khuyến mại và dùng để khuyến mại</w:t>
            </w:r>
            <w:r>
              <w:rPr>
                <w:rFonts w:ascii="Times New Roman" w:hAnsi="Times New Roman" w:cs="Times New Roman"/>
                <w:color w:val="FF0000"/>
                <w:sz w:val="26"/>
                <w:szCs w:val="26"/>
                <w:lang w:val="en-US"/>
              </w:rPr>
              <w:t xml:space="preserve"> </w:t>
            </w:r>
            <w:r w:rsidR="001C4331" w:rsidRPr="001C4331">
              <w:rPr>
                <w:rFonts w:ascii="Times New Roman" w:hAnsi="Times New Roman" w:cs="Times New Roman"/>
                <w:color w:val="FF0000"/>
                <w:sz w:val="26"/>
                <w:szCs w:val="26"/>
                <w:lang w:val="en-US"/>
              </w:rPr>
              <w:t>dẫn đến</w:t>
            </w:r>
            <w:r w:rsidR="001C4331">
              <w:rPr>
                <w:rFonts w:ascii="Times New Roman" w:hAnsi="Times New Roman" w:cs="Times New Roman"/>
                <w:color w:val="FF0000"/>
                <w:sz w:val="26"/>
                <w:szCs w:val="26"/>
                <w:lang w:val="en-US"/>
              </w:rPr>
              <w:t xml:space="preserve"> </w:t>
            </w:r>
            <w:r w:rsidR="001C4331" w:rsidRPr="001C4331">
              <w:rPr>
                <w:rFonts w:ascii="Times New Roman" w:hAnsi="Times New Roman" w:cs="Times New Roman"/>
                <w:color w:val="FF0000"/>
                <w:sz w:val="26"/>
                <w:szCs w:val="26"/>
                <w:lang w:val="en-US"/>
              </w:rPr>
              <w:t>khả năng không đầy đủ, không hợ</w:t>
            </w:r>
            <w:r w:rsidR="001C4331">
              <w:rPr>
                <w:rFonts w:ascii="Times New Roman" w:hAnsi="Times New Roman" w:cs="Times New Roman"/>
                <w:color w:val="FF0000"/>
                <w:sz w:val="26"/>
                <w:szCs w:val="26"/>
                <w:lang w:val="en-US"/>
              </w:rPr>
              <w:t xml:space="preserve">p lý, </w:t>
            </w:r>
            <w:r w:rsidR="001C4331" w:rsidRPr="001C4331">
              <w:rPr>
                <w:rFonts w:ascii="Times New Roman" w:hAnsi="Times New Roman" w:cs="Times New Roman"/>
                <w:color w:val="FF0000"/>
                <w:sz w:val="26"/>
                <w:szCs w:val="26"/>
                <w:lang w:val="en-US"/>
              </w:rPr>
              <w:t>gây khó khăn trong</w:t>
            </w:r>
            <w:r w:rsidR="00144A60">
              <w:rPr>
                <w:rFonts w:ascii="Times New Roman" w:hAnsi="Times New Roman" w:cs="Times New Roman"/>
                <w:color w:val="FF0000"/>
                <w:sz w:val="26"/>
                <w:szCs w:val="26"/>
                <w:lang w:val="en-US"/>
              </w:rPr>
              <w:t xml:space="preserve"> việc</w:t>
            </w:r>
            <w:r w:rsidR="001C4331" w:rsidRPr="001C4331">
              <w:rPr>
                <w:rFonts w:ascii="Times New Roman" w:hAnsi="Times New Roman" w:cs="Times New Roman"/>
                <w:color w:val="FF0000"/>
                <w:sz w:val="26"/>
                <w:szCs w:val="26"/>
                <w:lang w:val="en-US"/>
              </w:rPr>
              <w:t xml:space="preserve"> áp</w:t>
            </w:r>
            <w:r w:rsidR="001C4331">
              <w:rPr>
                <w:rFonts w:ascii="Times New Roman" w:hAnsi="Times New Roman" w:cs="Times New Roman"/>
                <w:color w:val="FF0000"/>
                <w:sz w:val="26"/>
                <w:szCs w:val="26"/>
                <w:lang w:val="en-US"/>
              </w:rPr>
              <w:t xml:space="preserve"> </w:t>
            </w:r>
            <w:r w:rsidR="001C4331" w:rsidRPr="001C4331">
              <w:rPr>
                <w:rFonts w:ascii="Times New Roman" w:hAnsi="Times New Roman" w:cs="Times New Roman"/>
                <w:color w:val="FF0000"/>
                <w:sz w:val="26"/>
                <w:szCs w:val="26"/>
                <w:lang w:val="en-US"/>
              </w:rPr>
              <w:t>dụ</w:t>
            </w:r>
            <w:r w:rsidR="00144A60">
              <w:rPr>
                <w:rFonts w:ascii="Times New Roman" w:hAnsi="Times New Roman" w:cs="Times New Roman"/>
                <w:color w:val="FF0000"/>
                <w:sz w:val="26"/>
                <w:szCs w:val="26"/>
                <w:lang w:val="en-US"/>
              </w:rPr>
              <w:t xml:space="preserve">ng. Các nội dung này đã </w:t>
            </w:r>
            <w:r>
              <w:rPr>
                <w:rFonts w:ascii="Times New Roman" w:hAnsi="Times New Roman" w:cs="Times New Roman"/>
                <w:color w:val="FF0000"/>
                <w:sz w:val="26"/>
                <w:szCs w:val="26"/>
                <w:lang w:val="en-US"/>
              </w:rPr>
              <w:t>được quy định tại các văn bản pháp luật chuyên ngành về các loại hàng hóa, dịch vụ bị cấm</w:t>
            </w:r>
            <w:r w:rsidR="00144A60">
              <w:rPr>
                <w:rFonts w:ascii="Times New Roman" w:hAnsi="Times New Roman" w:cs="Times New Roman"/>
                <w:color w:val="FF0000"/>
                <w:sz w:val="26"/>
                <w:szCs w:val="26"/>
                <w:lang w:val="en-US"/>
              </w:rPr>
              <w:t>, không được</w:t>
            </w:r>
            <w:r>
              <w:rPr>
                <w:rFonts w:ascii="Times New Roman" w:hAnsi="Times New Roman" w:cs="Times New Roman"/>
                <w:color w:val="FF0000"/>
                <w:sz w:val="26"/>
                <w:szCs w:val="26"/>
                <w:lang w:val="en-US"/>
              </w:rPr>
              <w:t xml:space="preserve"> khuyến mại.</w:t>
            </w:r>
          </w:p>
          <w:p w14:paraId="0DE5438D" w14:textId="77777777" w:rsidR="000B124E" w:rsidRDefault="000B124E" w:rsidP="0068223E">
            <w:pPr>
              <w:tabs>
                <w:tab w:val="left" w:pos="2562"/>
              </w:tabs>
              <w:jc w:val="both"/>
              <w:rPr>
                <w:rFonts w:ascii="Times New Roman" w:hAnsi="Times New Roman" w:cs="Times New Roman"/>
                <w:color w:val="FF0000"/>
                <w:sz w:val="26"/>
                <w:szCs w:val="26"/>
                <w:lang w:val="en-US"/>
              </w:rPr>
            </w:pPr>
          </w:p>
          <w:p w14:paraId="2323320E" w14:textId="77777777" w:rsidR="000B124E" w:rsidRDefault="000B124E" w:rsidP="0068223E">
            <w:pPr>
              <w:tabs>
                <w:tab w:val="left" w:pos="2562"/>
              </w:tabs>
              <w:jc w:val="both"/>
              <w:rPr>
                <w:rFonts w:ascii="Times New Roman" w:hAnsi="Times New Roman" w:cs="Times New Roman"/>
                <w:color w:val="FF0000"/>
                <w:sz w:val="26"/>
                <w:szCs w:val="26"/>
                <w:lang w:val="en-US"/>
              </w:rPr>
            </w:pPr>
          </w:p>
          <w:p w14:paraId="07952798" w14:textId="77777777" w:rsidR="000B124E" w:rsidRDefault="000B124E" w:rsidP="0068223E">
            <w:pPr>
              <w:tabs>
                <w:tab w:val="left" w:pos="2562"/>
              </w:tabs>
              <w:jc w:val="both"/>
              <w:rPr>
                <w:rFonts w:ascii="Times New Roman" w:hAnsi="Times New Roman" w:cs="Times New Roman"/>
                <w:color w:val="FF0000"/>
                <w:sz w:val="26"/>
                <w:szCs w:val="26"/>
                <w:lang w:val="en-US"/>
              </w:rPr>
            </w:pPr>
          </w:p>
          <w:p w14:paraId="6507DB1A" w14:textId="77777777" w:rsidR="000B124E" w:rsidRDefault="000B124E" w:rsidP="0068223E">
            <w:pPr>
              <w:tabs>
                <w:tab w:val="left" w:pos="2562"/>
              </w:tabs>
              <w:jc w:val="both"/>
              <w:rPr>
                <w:rFonts w:ascii="Times New Roman" w:hAnsi="Times New Roman" w:cs="Times New Roman"/>
                <w:color w:val="FF0000"/>
                <w:sz w:val="26"/>
                <w:szCs w:val="26"/>
                <w:lang w:val="en-US"/>
              </w:rPr>
            </w:pPr>
          </w:p>
          <w:p w14:paraId="75C51402" w14:textId="77777777" w:rsidR="000B124E" w:rsidRDefault="000B124E" w:rsidP="0068223E">
            <w:pPr>
              <w:tabs>
                <w:tab w:val="left" w:pos="2562"/>
              </w:tabs>
              <w:jc w:val="both"/>
              <w:rPr>
                <w:rFonts w:ascii="Times New Roman" w:hAnsi="Times New Roman" w:cs="Times New Roman"/>
                <w:color w:val="FF0000"/>
                <w:sz w:val="26"/>
                <w:szCs w:val="26"/>
                <w:lang w:val="en-US"/>
              </w:rPr>
            </w:pPr>
          </w:p>
          <w:p w14:paraId="4B049543" w14:textId="77777777" w:rsidR="000B124E" w:rsidRDefault="000B124E" w:rsidP="0068223E">
            <w:pPr>
              <w:tabs>
                <w:tab w:val="left" w:pos="2562"/>
              </w:tabs>
              <w:jc w:val="both"/>
              <w:rPr>
                <w:rFonts w:ascii="Times New Roman" w:hAnsi="Times New Roman" w:cs="Times New Roman"/>
                <w:color w:val="FF0000"/>
                <w:sz w:val="26"/>
                <w:szCs w:val="26"/>
                <w:lang w:val="en-US"/>
              </w:rPr>
            </w:pPr>
          </w:p>
          <w:p w14:paraId="4A0D7BF2" w14:textId="77777777" w:rsidR="000B124E" w:rsidRDefault="000B124E" w:rsidP="0068223E">
            <w:pPr>
              <w:tabs>
                <w:tab w:val="left" w:pos="2562"/>
              </w:tabs>
              <w:jc w:val="both"/>
              <w:rPr>
                <w:rFonts w:ascii="Times New Roman" w:hAnsi="Times New Roman" w:cs="Times New Roman"/>
                <w:color w:val="FF0000"/>
                <w:sz w:val="26"/>
                <w:szCs w:val="26"/>
                <w:lang w:val="en-US"/>
              </w:rPr>
            </w:pPr>
          </w:p>
          <w:p w14:paraId="24187543" w14:textId="77777777" w:rsidR="000B124E" w:rsidRDefault="000B124E" w:rsidP="0068223E">
            <w:pPr>
              <w:tabs>
                <w:tab w:val="left" w:pos="2562"/>
              </w:tabs>
              <w:jc w:val="both"/>
              <w:rPr>
                <w:rFonts w:ascii="Times New Roman" w:hAnsi="Times New Roman" w:cs="Times New Roman"/>
                <w:color w:val="FF0000"/>
                <w:sz w:val="26"/>
                <w:szCs w:val="26"/>
                <w:lang w:val="en-US"/>
              </w:rPr>
            </w:pPr>
          </w:p>
          <w:p w14:paraId="04621179" w14:textId="77777777" w:rsidR="000B124E" w:rsidRDefault="000B124E" w:rsidP="0068223E">
            <w:pPr>
              <w:tabs>
                <w:tab w:val="left" w:pos="2562"/>
              </w:tabs>
              <w:jc w:val="both"/>
              <w:rPr>
                <w:rFonts w:ascii="Times New Roman" w:hAnsi="Times New Roman" w:cs="Times New Roman"/>
                <w:color w:val="FF0000"/>
                <w:sz w:val="26"/>
                <w:szCs w:val="26"/>
                <w:lang w:val="en-US"/>
              </w:rPr>
            </w:pPr>
          </w:p>
          <w:p w14:paraId="108961D8" w14:textId="77777777" w:rsidR="000B124E" w:rsidRDefault="000B124E" w:rsidP="0068223E">
            <w:pPr>
              <w:tabs>
                <w:tab w:val="left" w:pos="2562"/>
              </w:tabs>
              <w:jc w:val="both"/>
              <w:rPr>
                <w:rFonts w:ascii="Times New Roman" w:hAnsi="Times New Roman" w:cs="Times New Roman"/>
                <w:color w:val="FF0000"/>
                <w:sz w:val="26"/>
                <w:szCs w:val="26"/>
                <w:lang w:val="en-US"/>
              </w:rPr>
            </w:pPr>
          </w:p>
          <w:p w14:paraId="71EF72D3" w14:textId="77777777" w:rsidR="000B124E" w:rsidRDefault="000B124E" w:rsidP="0068223E">
            <w:pPr>
              <w:tabs>
                <w:tab w:val="left" w:pos="2562"/>
              </w:tabs>
              <w:jc w:val="both"/>
              <w:rPr>
                <w:rFonts w:ascii="Times New Roman" w:hAnsi="Times New Roman" w:cs="Times New Roman"/>
                <w:color w:val="FF0000"/>
                <w:sz w:val="26"/>
                <w:szCs w:val="26"/>
                <w:lang w:val="en-US"/>
              </w:rPr>
            </w:pPr>
          </w:p>
          <w:p w14:paraId="64075695" w14:textId="77777777" w:rsidR="000B124E" w:rsidRDefault="000B124E" w:rsidP="0068223E">
            <w:pPr>
              <w:tabs>
                <w:tab w:val="left" w:pos="2562"/>
              </w:tabs>
              <w:jc w:val="both"/>
              <w:rPr>
                <w:rFonts w:ascii="Times New Roman" w:hAnsi="Times New Roman" w:cs="Times New Roman"/>
                <w:color w:val="FF0000"/>
                <w:sz w:val="26"/>
                <w:szCs w:val="26"/>
                <w:lang w:val="en-US"/>
              </w:rPr>
            </w:pPr>
          </w:p>
          <w:p w14:paraId="533D3D56" w14:textId="77777777" w:rsidR="000B124E" w:rsidRDefault="000B124E" w:rsidP="0068223E">
            <w:pPr>
              <w:tabs>
                <w:tab w:val="left" w:pos="2562"/>
              </w:tabs>
              <w:jc w:val="both"/>
              <w:rPr>
                <w:rFonts w:ascii="Times New Roman" w:hAnsi="Times New Roman" w:cs="Times New Roman"/>
                <w:color w:val="FF0000"/>
                <w:sz w:val="26"/>
                <w:szCs w:val="26"/>
                <w:lang w:val="en-US"/>
              </w:rPr>
            </w:pPr>
          </w:p>
          <w:p w14:paraId="595EE7C2" w14:textId="77777777" w:rsidR="000B124E" w:rsidRDefault="000B124E" w:rsidP="0068223E">
            <w:pPr>
              <w:tabs>
                <w:tab w:val="left" w:pos="2562"/>
              </w:tabs>
              <w:jc w:val="both"/>
              <w:rPr>
                <w:rFonts w:ascii="Times New Roman" w:hAnsi="Times New Roman" w:cs="Times New Roman"/>
                <w:color w:val="FF0000"/>
                <w:sz w:val="26"/>
                <w:szCs w:val="26"/>
                <w:lang w:val="en-US"/>
              </w:rPr>
            </w:pPr>
          </w:p>
          <w:p w14:paraId="47980E07" w14:textId="77777777" w:rsidR="000B124E" w:rsidRDefault="000B124E" w:rsidP="0068223E">
            <w:pPr>
              <w:tabs>
                <w:tab w:val="left" w:pos="2562"/>
              </w:tabs>
              <w:jc w:val="both"/>
              <w:rPr>
                <w:rFonts w:ascii="Times New Roman" w:hAnsi="Times New Roman" w:cs="Times New Roman"/>
                <w:color w:val="FF0000"/>
                <w:sz w:val="26"/>
                <w:szCs w:val="26"/>
                <w:lang w:val="en-US"/>
              </w:rPr>
            </w:pPr>
          </w:p>
          <w:p w14:paraId="7FAE4B00" w14:textId="77777777" w:rsidR="00C163DB" w:rsidRDefault="00C163DB" w:rsidP="0068223E">
            <w:pPr>
              <w:tabs>
                <w:tab w:val="left" w:pos="2562"/>
              </w:tabs>
              <w:jc w:val="both"/>
              <w:rPr>
                <w:rFonts w:ascii="Times New Roman" w:hAnsi="Times New Roman" w:cs="Times New Roman"/>
                <w:sz w:val="26"/>
                <w:szCs w:val="26"/>
                <w:lang w:val="en-US"/>
              </w:rPr>
            </w:pPr>
            <w:r w:rsidRPr="00FD43D0">
              <w:rPr>
                <w:rFonts w:ascii="Times New Roman" w:hAnsi="Times New Roman" w:cs="Times New Roman"/>
                <w:sz w:val="26"/>
                <w:szCs w:val="26"/>
              </w:rPr>
              <w:t>Vàng là</w:t>
            </w:r>
            <w:r w:rsidR="00BF0636" w:rsidRPr="00FD43D0">
              <w:rPr>
                <w:rFonts w:ascii="Times New Roman" w:hAnsi="Times New Roman" w:cs="Times New Roman"/>
                <w:sz w:val="26"/>
                <w:szCs w:val="26"/>
              </w:rPr>
              <w:t xml:space="preserve"> một loại</w:t>
            </w:r>
            <w:r w:rsidRPr="00FD43D0">
              <w:rPr>
                <w:rFonts w:ascii="Times New Roman" w:hAnsi="Times New Roman" w:cs="Times New Roman"/>
                <w:sz w:val="26"/>
                <w:szCs w:val="26"/>
              </w:rPr>
              <w:t xml:space="preserve"> hàng hóa dùng để khuyến mại đã thuộc quy định tại khoản 1 Điều 5</w:t>
            </w:r>
            <w:r w:rsidR="005423A6" w:rsidRPr="00FD43D0">
              <w:rPr>
                <w:rFonts w:ascii="Times New Roman" w:hAnsi="Times New Roman" w:cs="Times New Roman"/>
                <w:sz w:val="26"/>
                <w:szCs w:val="26"/>
              </w:rPr>
              <w:t xml:space="preserve"> Nghị định số 81/2018/NĐ-CP nên không cần phải </w:t>
            </w:r>
            <w:r w:rsidR="0068223E" w:rsidRPr="00FD43D0">
              <w:rPr>
                <w:rFonts w:ascii="Times New Roman" w:hAnsi="Times New Roman" w:cs="Times New Roman"/>
                <w:sz w:val="26"/>
                <w:szCs w:val="26"/>
              </w:rPr>
              <w:t>bổ sung vào</w:t>
            </w:r>
            <w:r w:rsidR="008C0972" w:rsidRPr="00FD43D0">
              <w:rPr>
                <w:rFonts w:ascii="Times New Roman" w:hAnsi="Times New Roman" w:cs="Times New Roman"/>
                <w:sz w:val="26"/>
                <w:szCs w:val="26"/>
              </w:rPr>
              <w:t xml:space="preserve"> Điều 1 Dự thảo Nghị đị</w:t>
            </w:r>
            <w:r w:rsidR="00C62F44">
              <w:rPr>
                <w:rFonts w:ascii="Times New Roman" w:hAnsi="Times New Roman" w:cs="Times New Roman"/>
                <w:sz w:val="26"/>
                <w:szCs w:val="26"/>
              </w:rPr>
              <w:t>nh</w:t>
            </w:r>
            <w:r w:rsidR="00C62F44">
              <w:rPr>
                <w:rFonts w:ascii="Times New Roman" w:hAnsi="Times New Roman" w:cs="Times New Roman"/>
                <w:sz w:val="26"/>
                <w:szCs w:val="26"/>
                <w:lang w:val="en-US"/>
              </w:rPr>
              <w:t>.</w:t>
            </w:r>
          </w:p>
          <w:p w14:paraId="3F83F9F3" w14:textId="77777777" w:rsidR="00C62F44" w:rsidRDefault="00C62F44" w:rsidP="0068223E">
            <w:pPr>
              <w:tabs>
                <w:tab w:val="left" w:pos="2562"/>
              </w:tabs>
              <w:jc w:val="both"/>
              <w:rPr>
                <w:rFonts w:ascii="Times New Roman" w:hAnsi="Times New Roman" w:cs="Times New Roman"/>
                <w:sz w:val="26"/>
                <w:szCs w:val="26"/>
                <w:lang w:val="en-US"/>
              </w:rPr>
            </w:pPr>
          </w:p>
          <w:p w14:paraId="5D4F4A6D" w14:textId="77777777" w:rsidR="00C62F44" w:rsidRDefault="00C62F44" w:rsidP="0068223E">
            <w:pPr>
              <w:tabs>
                <w:tab w:val="left" w:pos="2562"/>
              </w:tabs>
              <w:jc w:val="both"/>
              <w:rPr>
                <w:rFonts w:ascii="Times New Roman" w:hAnsi="Times New Roman" w:cs="Times New Roman"/>
                <w:sz w:val="26"/>
                <w:szCs w:val="26"/>
                <w:lang w:val="en-US"/>
              </w:rPr>
            </w:pPr>
          </w:p>
          <w:p w14:paraId="500CFF66" w14:textId="77777777" w:rsidR="00C62F44" w:rsidRDefault="00C62F44" w:rsidP="0068223E">
            <w:pPr>
              <w:tabs>
                <w:tab w:val="left" w:pos="2562"/>
              </w:tabs>
              <w:jc w:val="both"/>
              <w:rPr>
                <w:rFonts w:ascii="Times New Roman" w:hAnsi="Times New Roman" w:cs="Times New Roman"/>
                <w:sz w:val="26"/>
                <w:szCs w:val="26"/>
                <w:lang w:val="en-US"/>
              </w:rPr>
            </w:pPr>
          </w:p>
          <w:p w14:paraId="53BCE171" w14:textId="77777777" w:rsidR="00C62F44" w:rsidRDefault="00C62F44" w:rsidP="0068223E">
            <w:pPr>
              <w:tabs>
                <w:tab w:val="left" w:pos="2562"/>
              </w:tabs>
              <w:jc w:val="both"/>
              <w:rPr>
                <w:rFonts w:ascii="Times New Roman" w:hAnsi="Times New Roman" w:cs="Times New Roman"/>
                <w:sz w:val="26"/>
                <w:szCs w:val="26"/>
                <w:lang w:val="en-US"/>
              </w:rPr>
            </w:pPr>
          </w:p>
          <w:p w14:paraId="72A41BC8" w14:textId="77777777" w:rsidR="00C62F44" w:rsidRDefault="00C62F44" w:rsidP="0068223E">
            <w:pPr>
              <w:tabs>
                <w:tab w:val="left" w:pos="2562"/>
              </w:tabs>
              <w:jc w:val="both"/>
              <w:rPr>
                <w:rFonts w:ascii="Times New Roman" w:hAnsi="Times New Roman" w:cs="Times New Roman"/>
                <w:sz w:val="26"/>
                <w:szCs w:val="26"/>
                <w:lang w:val="en-US"/>
              </w:rPr>
            </w:pPr>
          </w:p>
          <w:p w14:paraId="2631E4FC" w14:textId="77777777" w:rsidR="00C62F44" w:rsidRDefault="00C62F44" w:rsidP="0068223E">
            <w:pPr>
              <w:tabs>
                <w:tab w:val="left" w:pos="2562"/>
              </w:tabs>
              <w:jc w:val="both"/>
              <w:rPr>
                <w:rFonts w:ascii="Times New Roman" w:hAnsi="Times New Roman" w:cs="Times New Roman"/>
                <w:sz w:val="26"/>
                <w:szCs w:val="26"/>
                <w:lang w:val="en-US"/>
              </w:rPr>
            </w:pPr>
          </w:p>
          <w:p w14:paraId="6AF6FB0B" w14:textId="77777777" w:rsidR="00C62F44" w:rsidRDefault="00C62F44" w:rsidP="0068223E">
            <w:pPr>
              <w:tabs>
                <w:tab w:val="left" w:pos="2562"/>
              </w:tabs>
              <w:jc w:val="both"/>
              <w:rPr>
                <w:rFonts w:ascii="Times New Roman" w:hAnsi="Times New Roman" w:cs="Times New Roman"/>
                <w:sz w:val="26"/>
                <w:szCs w:val="26"/>
                <w:lang w:val="en-US"/>
              </w:rPr>
            </w:pPr>
          </w:p>
          <w:p w14:paraId="33A6BE50" w14:textId="77777777" w:rsidR="00C62F44" w:rsidRDefault="00C62F44" w:rsidP="0068223E">
            <w:pPr>
              <w:tabs>
                <w:tab w:val="left" w:pos="2562"/>
              </w:tabs>
              <w:jc w:val="both"/>
              <w:rPr>
                <w:rFonts w:ascii="Times New Roman" w:hAnsi="Times New Roman" w:cs="Times New Roman"/>
                <w:sz w:val="26"/>
                <w:szCs w:val="26"/>
                <w:lang w:val="en-US"/>
              </w:rPr>
            </w:pPr>
          </w:p>
          <w:p w14:paraId="0C920273" w14:textId="77777777" w:rsidR="00C62F44" w:rsidRDefault="00C62F44" w:rsidP="0068223E">
            <w:pPr>
              <w:tabs>
                <w:tab w:val="left" w:pos="2562"/>
              </w:tabs>
              <w:jc w:val="both"/>
              <w:rPr>
                <w:rFonts w:ascii="Times New Roman" w:hAnsi="Times New Roman" w:cs="Times New Roman"/>
                <w:sz w:val="26"/>
                <w:szCs w:val="26"/>
                <w:lang w:val="en-US"/>
              </w:rPr>
            </w:pPr>
          </w:p>
          <w:p w14:paraId="0CB9695E" w14:textId="77777777" w:rsidR="00C62F44" w:rsidRDefault="00C62F44" w:rsidP="0068223E">
            <w:pPr>
              <w:tabs>
                <w:tab w:val="left" w:pos="2562"/>
              </w:tabs>
              <w:jc w:val="both"/>
              <w:rPr>
                <w:rFonts w:ascii="Times New Roman" w:hAnsi="Times New Roman" w:cs="Times New Roman"/>
                <w:sz w:val="26"/>
                <w:szCs w:val="26"/>
                <w:lang w:val="en-US"/>
              </w:rPr>
            </w:pPr>
          </w:p>
          <w:p w14:paraId="27AB40D2" w14:textId="77777777" w:rsidR="00C62F44" w:rsidRDefault="00C62F44" w:rsidP="0068223E">
            <w:pPr>
              <w:tabs>
                <w:tab w:val="left" w:pos="2562"/>
              </w:tabs>
              <w:jc w:val="both"/>
              <w:rPr>
                <w:rFonts w:ascii="Times New Roman" w:hAnsi="Times New Roman" w:cs="Times New Roman"/>
                <w:sz w:val="26"/>
                <w:szCs w:val="26"/>
                <w:lang w:val="en-US"/>
              </w:rPr>
            </w:pPr>
          </w:p>
          <w:p w14:paraId="5FB9C86E" w14:textId="77777777" w:rsidR="00C62F44" w:rsidRDefault="00C62F44" w:rsidP="0068223E">
            <w:pPr>
              <w:tabs>
                <w:tab w:val="left" w:pos="2562"/>
              </w:tabs>
              <w:jc w:val="both"/>
              <w:rPr>
                <w:rFonts w:ascii="Times New Roman" w:hAnsi="Times New Roman" w:cs="Times New Roman"/>
                <w:sz w:val="26"/>
                <w:szCs w:val="26"/>
                <w:lang w:val="en-US"/>
              </w:rPr>
            </w:pPr>
          </w:p>
          <w:p w14:paraId="5A44E424" w14:textId="77777777" w:rsidR="00C62F44" w:rsidRDefault="00C62F44" w:rsidP="0068223E">
            <w:pPr>
              <w:tabs>
                <w:tab w:val="left" w:pos="2562"/>
              </w:tabs>
              <w:jc w:val="both"/>
              <w:rPr>
                <w:rFonts w:ascii="Times New Roman" w:hAnsi="Times New Roman" w:cs="Times New Roman"/>
                <w:sz w:val="26"/>
                <w:szCs w:val="26"/>
                <w:lang w:val="en-US"/>
              </w:rPr>
            </w:pPr>
          </w:p>
          <w:p w14:paraId="4C728650" w14:textId="77777777" w:rsidR="00C62F44" w:rsidRDefault="00C62F44" w:rsidP="0068223E">
            <w:pPr>
              <w:tabs>
                <w:tab w:val="left" w:pos="2562"/>
              </w:tabs>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1. </w:t>
            </w:r>
            <w:r w:rsidR="002B0FF7">
              <w:rPr>
                <w:rFonts w:ascii="Times New Roman" w:hAnsi="Times New Roman" w:cs="Times New Roman"/>
                <w:sz w:val="26"/>
                <w:szCs w:val="26"/>
                <w:lang w:val="en-US"/>
              </w:rPr>
              <w:t>Tiếp thu và bổ sung vào Dự thảo Tờ trình Chính phủ</w:t>
            </w:r>
            <w:r w:rsidR="00ED4E6D">
              <w:rPr>
                <w:rFonts w:ascii="Times New Roman" w:hAnsi="Times New Roman" w:cs="Times New Roman"/>
                <w:sz w:val="26"/>
                <w:szCs w:val="26"/>
                <w:lang w:val="en-US"/>
              </w:rPr>
              <w:t>.</w:t>
            </w:r>
          </w:p>
          <w:p w14:paraId="22DF6894" w14:textId="77777777" w:rsidR="00A743E8" w:rsidRDefault="00A743E8" w:rsidP="0068223E">
            <w:pPr>
              <w:tabs>
                <w:tab w:val="left" w:pos="2562"/>
              </w:tabs>
              <w:jc w:val="both"/>
              <w:rPr>
                <w:rFonts w:ascii="Times New Roman" w:hAnsi="Times New Roman" w:cs="Times New Roman"/>
                <w:sz w:val="26"/>
                <w:szCs w:val="26"/>
                <w:lang w:val="en-US"/>
              </w:rPr>
            </w:pPr>
          </w:p>
          <w:p w14:paraId="0D7AFFA6" w14:textId="77777777" w:rsidR="00A743E8" w:rsidRDefault="00A743E8" w:rsidP="0068223E">
            <w:pPr>
              <w:tabs>
                <w:tab w:val="left" w:pos="2562"/>
              </w:tabs>
              <w:jc w:val="both"/>
              <w:rPr>
                <w:rFonts w:ascii="Times New Roman" w:hAnsi="Times New Roman" w:cs="Times New Roman"/>
                <w:sz w:val="26"/>
                <w:szCs w:val="26"/>
                <w:lang w:val="en-US"/>
              </w:rPr>
            </w:pPr>
          </w:p>
          <w:p w14:paraId="2EC37BFD" w14:textId="77777777" w:rsidR="00A743E8" w:rsidRDefault="00A743E8" w:rsidP="0068223E">
            <w:pPr>
              <w:tabs>
                <w:tab w:val="left" w:pos="2562"/>
              </w:tabs>
              <w:jc w:val="both"/>
              <w:rPr>
                <w:rFonts w:ascii="Times New Roman" w:hAnsi="Times New Roman" w:cs="Times New Roman"/>
                <w:sz w:val="26"/>
                <w:szCs w:val="26"/>
                <w:lang w:val="en-US"/>
              </w:rPr>
            </w:pPr>
          </w:p>
          <w:p w14:paraId="016DA92B" w14:textId="11F77F3E" w:rsidR="00A743E8" w:rsidRPr="00C62F44" w:rsidRDefault="00191017" w:rsidP="0068223E">
            <w:pPr>
              <w:tabs>
                <w:tab w:val="left" w:pos="2562"/>
              </w:tabs>
              <w:jc w:val="both"/>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2. </w:t>
            </w:r>
            <w:r w:rsidR="00054071">
              <w:rPr>
                <w:rFonts w:ascii="Times New Roman" w:hAnsi="Times New Roman" w:cs="Times New Roman"/>
                <w:sz w:val="26"/>
                <w:szCs w:val="26"/>
                <w:lang w:val="en-US"/>
              </w:rPr>
              <w:t>Việc quy định cụ thể các hình thức có giá trị tương đương là không phù hợp, không thể liệt kê hết trong thời điểm khoa học, kỹ thuật và thương mại điện tử ngày càng phát triển. Ví dụ: mã code giảm giá (là các dãy ký tự ngẫu nhiên), mã QR, mã vạch,…</w:t>
            </w:r>
          </w:p>
        </w:tc>
      </w:tr>
      <w:tr w:rsidR="00E94A15" w:rsidRPr="0037205D" w14:paraId="2E38883E" w14:textId="77777777" w:rsidTr="002018BD">
        <w:trPr>
          <w:trHeight w:val="416"/>
        </w:trPr>
        <w:tc>
          <w:tcPr>
            <w:tcW w:w="3544" w:type="dxa"/>
          </w:tcPr>
          <w:p w14:paraId="3440721E" w14:textId="74CE1956" w:rsidR="00E94A15" w:rsidRPr="002018BD" w:rsidRDefault="00E94A15" w:rsidP="00B52D8F">
            <w:pPr>
              <w:jc w:val="both"/>
              <w:rPr>
                <w:rFonts w:ascii="Times New Roman" w:hAnsi="Times New Roman" w:cs="Times New Roman"/>
                <w:sz w:val="26"/>
                <w:szCs w:val="26"/>
              </w:rPr>
            </w:pPr>
            <w:r w:rsidRPr="001227B3">
              <w:rPr>
                <w:rFonts w:ascii="Times New Roman" w:hAnsi="Times New Roman" w:cs="Times New Roman"/>
                <w:b/>
                <w:sz w:val="26"/>
                <w:szCs w:val="26"/>
                <w:lang w:val="zu-ZA"/>
              </w:rPr>
              <w:lastRenderedPageBreak/>
              <w:t>Điều 2. Bãi bỏ khoản 1 và khoản 2 Điều 6 Nghị định số 81/2018/NĐ-CP đã được sửa đổi, bổ sung theo điểm a và điểm b khoản 1 Điều 1 Nghị định số 128/2024/NĐ-CP</w:t>
            </w:r>
          </w:p>
        </w:tc>
        <w:tc>
          <w:tcPr>
            <w:tcW w:w="1418" w:type="dxa"/>
          </w:tcPr>
          <w:p w14:paraId="6FFD4FE6" w14:textId="0FD787CE" w:rsidR="00E94A15" w:rsidRPr="00E94A15" w:rsidRDefault="00E94A15" w:rsidP="00E94A15">
            <w:pPr>
              <w:tabs>
                <w:tab w:val="left" w:pos="2562"/>
              </w:tabs>
              <w:rPr>
                <w:rFonts w:ascii="Times New Roman" w:hAnsi="Times New Roman" w:cs="Times New Roman"/>
                <w:b/>
                <w:sz w:val="26"/>
                <w:szCs w:val="26"/>
                <w:lang w:val="en-US"/>
              </w:rPr>
            </w:pPr>
            <w:r>
              <w:rPr>
                <w:rFonts w:ascii="Times New Roman" w:hAnsi="Times New Roman" w:cs="Times New Roman"/>
                <w:b/>
                <w:sz w:val="26"/>
                <w:szCs w:val="26"/>
                <w:lang w:val="en-US"/>
              </w:rPr>
              <w:t>Ngân hàng Nhà nước</w:t>
            </w:r>
          </w:p>
        </w:tc>
        <w:tc>
          <w:tcPr>
            <w:tcW w:w="5954" w:type="dxa"/>
          </w:tcPr>
          <w:p w14:paraId="489AC49D" w14:textId="7D48E311" w:rsidR="00E94A15" w:rsidRPr="00E94A15" w:rsidRDefault="00E94A15" w:rsidP="00E94A15">
            <w:pPr>
              <w:tabs>
                <w:tab w:val="left" w:pos="2562"/>
              </w:tabs>
              <w:jc w:val="both"/>
              <w:rPr>
                <w:rFonts w:ascii="Times New Roman" w:hAnsi="Times New Roman" w:cs="Times New Roman"/>
                <w:sz w:val="26"/>
                <w:szCs w:val="26"/>
                <w:lang w:val="zu-ZA"/>
              </w:rPr>
            </w:pPr>
            <w:r>
              <w:rPr>
                <w:rFonts w:ascii="Times New Roman" w:hAnsi="Times New Roman" w:cs="Times New Roman"/>
                <w:sz w:val="26"/>
                <w:szCs w:val="26"/>
                <w:lang w:val="zu-ZA"/>
              </w:rPr>
              <w:t>Đề nghị đơn vị soạn thảo bổ sung lý do “</w:t>
            </w:r>
            <w:r w:rsidRPr="009E3518">
              <w:rPr>
                <w:rFonts w:ascii="Times New Roman" w:hAnsi="Times New Roman" w:cs="Times New Roman"/>
                <w:sz w:val="26"/>
                <w:szCs w:val="26"/>
                <w:lang w:val="zu-ZA"/>
              </w:rPr>
              <w:t>Bãi bỏ khoản 1 và khoản 2 Điều 6 Nghị định số 81/2018/NĐ-CP đã được sửa đổi, bổ sung theo điểm a và điểm b khoản 1 Điều 1 Nghị định số 128/2024/NĐ-CP</w:t>
            </w:r>
            <w:r>
              <w:rPr>
                <w:rFonts w:ascii="Times New Roman" w:hAnsi="Times New Roman" w:cs="Times New Roman"/>
                <w:sz w:val="26"/>
                <w:szCs w:val="26"/>
                <w:lang w:val="zu-ZA"/>
              </w:rPr>
              <w:t>” tại dự thảo Nghị định vào mục IV.3 dự thảo Tờ trình Chính phủ.</w:t>
            </w:r>
          </w:p>
          <w:p w14:paraId="68558429" w14:textId="62F8C35D" w:rsidR="00E94A15" w:rsidRPr="002D47E7" w:rsidRDefault="00E94A15" w:rsidP="007214E7">
            <w:pPr>
              <w:jc w:val="both"/>
              <w:rPr>
                <w:rFonts w:ascii="Times New Roman" w:hAnsi="Times New Roman" w:cs="Times New Roman"/>
                <w:sz w:val="26"/>
                <w:szCs w:val="26"/>
              </w:rPr>
            </w:pPr>
          </w:p>
        </w:tc>
        <w:tc>
          <w:tcPr>
            <w:tcW w:w="4819" w:type="dxa"/>
          </w:tcPr>
          <w:p w14:paraId="3EDFE3F2" w14:textId="4FFCA50E" w:rsidR="00E94A15" w:rsidRPr="00E134D5" w:rsidRDefault="002018BD" w:rsidP="007214E7">
            <w:pPr>
              <w:jc w:val="both"/>
              <w:rPr>
                <w:rFonts w:ascii="Times New Roman" w:hAnsi="Times New Roman" w:cs="Times New Roman"/>
                <w:sz w:val="26"/>
                <w:szCs w:val="26"/>
              </w:rPr>
            </w:pPr>
            <w:r>
              <w:rPr>
                <w:rFonts w:ascii="Times New Roman" w:hAnsi="Times New Roman" w:cs="Times New Roman"/>
                <w:sz w:val="26"/>
                <w:szCs w:val="26"/>
                <w:lang w:val="en-US"/>
              </w:rPr>
              <w:t>N</w:t>
            </w:r>
            <w:r w:rsidR="007A2FA9">
              <w:rPr>
                <w:rFonts w:ascii="Times New Roman" w:hAnsi="Times New Roman" w:cs="Times New Roman"/>
                <w:sz w:val="26"/>
                <w:szCs w:val="26"/>
                <w:lang w:val="en-US"/>
              </w:rPr>
              <w:t>ội dung</w:t>
            </w:r>
            <w:r w:rsidR="002E2C4C" w:rsidRPr="00E134D5">
              <w:rPr>
                <w:rFonts w:ascii="Times New Roman" w:hAnsi="Times New Roman" w:cs="Times New Roman"/>
                <w:sz w:val="26"/>
                <w:szCs w:val="26"/>
              </w:rPr>
              <w:t xml:space="preserve"> </w:t>
            </w:r>
            <w:r w:rsidR="002E2C4C">
              <w:rPr>
                <w:rFonts w:ascii="Times New Roman" w:hAnsi="Times New Roman" w:cs="Times New Roman"/>
                <w:sz w:val="26"/>
                <w:szCs w:val="26"/>
                <w:lang w:val="zu-ZA"/>
              </w:rPr>
              <w:t>“</w:t>
            </w:r>
            <w:r w:rsidR="002E2C4C" w:rsidRPr="009E3518">
              <w:rPr>
                <w:rFonts w:ascii="Times New Roman" w:hAnsi="Times New Roman" w:cs="Times New Roman"/>
                <w:sz w:val="26"/>
                <w:szCs w:val="26"/>
                <w:lang w:val="zu-ZA"/>
              </w:rPr>
              <w:t>Bãi bỏ khoản 1 và khoản 2 Điều 6 Nghị định số 81/2018/NĐ-CP đã được sửa đổi, bổ sung theo điểm a và điểm b khoản 1 Điều 1 Nghị định số 128/2024/NĐ-CP</w:t>
            </w:r>
            <w:r w:rsidR="002E2C4C">
              <w:rPr>
                <w:rFonts w:ascii="Times New Roman" w:hAnsi="Times New Roman" w:cs="Times New Roman"/>
                <w:sz w:val="26"/>
                <w:szCs w:val="26"/>
                <w:lang w:val="zu-ZA"/>
              </w:rPr>
              <w:t>” tại dự thảo Nghị định đã được nêu tại mục 2.3 Phần I dự thảo Tờ trình Chính phủ</w:t>
            </w:r>
          </w:p>
        </w:tc>
      </w:tr>
      <w:tr w:rsidR="00E94A15" w:rsidRPr="0037205D" w14:paraId="61BD0B77" w14:textId="77777777" w:rsidTr="00E94A15">
        <w:tc>
          <w:tcPr>
            <w:tcW w:w="3544" w:type="dxa"/>
          </w:tcPr>
          <w:p w14:paraId="3723C1AB" w14:textId="1C97E063" w:rsidR="00E94A15" w:rsidRPr="0037205D" w:rsidRDefault="00E94A15" w:rsidP="007214E7">
            <w:pPr>
              <w:snapToGrid w:val="0"/>
              <w:spacing w:before="120"/>
              <w:jc w:val="both"/>
              <w:rPr>
                <w:rFonts w:ascii="Times New Roman" w:hAnsi="Times New Roman" w:cs="Times New Roman"/>
                <w:sz w:val="26"/>
                <w:szCs w:val="26"/>
                <w:lang w:val="zu-ZA"/>
              </w:rPr>
            </w:pPr>
            <w:r w:rsidRPr="00BC54FB">
              <w:rPr>
                <w:rFonts w:ascii="Times New Roman" w:hAnsi="Times New Roman" w:cs="Times New Roman"/>
                <w:b/>
                <w:sz w:val="26"/>
                <w:szCs w:val="26"/>
              </w:rPr>
              <w:t xml:space="preserve">Điều 3. Bãi bỏ khoản 5 Điều </w:t>
            </w:r>
            <w:r w:rsidRPr="00BC54FB">
              <w:rPr>
                <w:rFonts w:ascii="Times New Roman" w:hAnsi="Times New Roman" w:cs="Times New Roman"/>
                <w:b/>
                <w:sz w:val="26"/>
                <w:szCs w:val="26"/>
                <w:lang w:val="nl-NL"/>
              </w:rPr>
              <w:t>10</w:t>
            </w:r>
          </w:p>
        </w:tc>
        <w:tc>
          <w:tcPr>
            <w:tcW w:w="1418" w:type="dxa"/>
          </w:tcPr>
          <w:p w14:paraId="65E9CD05" w14:textId="4CABFD3B" w:rsidR="00E94A15" w:rsidRPr="00631EF1" w:rsidRDefault="00631EF1" w:rsidP="00E94A15">
            <w:pPr>
              <w:rPr>
                <w:rFonts w:ascii="Times New Roman" w:hAnsi="Times New Roman" w:cs="Times New Roman"/>
                <w:b/>
                <w:sz w:val="26"/>
                <w:szCs w:val="26"/>
                <w:lang w:val="en-US"/>
              </w:rPr>
            </w:pPr>
            <w:r>
              <w:rPr>
                <w:rFonts w:ascii="Times New Roman" w:hAnsi="Times New Roman" w:cs="Times New Roman"/>
                <w:b/>
                <w:sz w:val="26"/>
                <w:szCs w:val="26"/>
                <w:lang w:val="en-US"/>
              </w:rPr>
              <w:t>Bộ Tài chính</w:t>
            </w:r>
          </w:p>
        </w:tc>
        <w:tc>
          <w:tcPr>
            <w:tcW w:w="5954" w:type="dxa"/>
          </w:tcPr>
          <w:p w14:paraId="21504675" w14:textId="476778BD" w:rsidR="00E94A15" w:rsidRPr="00631EF1" w:rsidRDefault="00631EF1" w:rsidP="00631EF1">
            <w:pPr>
              <w:tabs>
                <w:tab w:val="left" w:pos="2562"/>
              </w:tabs>
              <w:jc w:val="both"/>
              <w:rPr>
                <w:rFonts w:ascii="Times New Roman" w:hAnsi="Times New Roman" w:cs="Times New Roman"/>
                <w:sz w:val="26"/>
                <w:szCs w:val="26"/>
                <w:lang w:val="zu-ZA"/>
              </w:rPr>
            </w:pPr>
            <w:r w:rsidRPr="00631EF1">
              <w:rPr>
                <w:rFonts w:ascii="Times New Roman" w:hAnsi="Times New Roman" w:cs="Times New Roman"/>
                <w:sz w:val="26"/>
                <w:szCs w:val="26"/>
                <w:lang w:val="zu-ZA"/>
              </w:rPr>
              <w:t>Việc bãi bỏ khoản 5 Điều 10 có thể dẫn đến tình trạng các doanh nghiệp đưa ra nhiều chương trình khuyến mại, giảm giá để tiêu thụ hàng kém chất lượng, chương trình khuyến mại ảo..., ảnh hưởng đến quyền lợi người tiêu dùng. Đề nghị Bộ Công Thương nghiên cứu đề xuất các quy định về quản lý, giám sát, chế tài xử phạt đối với các tổ chức, cá nhân liên quan đến hoạt động thương mại khi bãi bỏ khoản 5 Điều 10.</w:t>
            </w:r>
          </w:p>
          <w:p w14:paraId="6CC22214" w14:textId="77777777" w:rsidR="00E94A15" w:rsidRPr="00FB45F7" w:rsidRDefault="00E94A15" w:rsidP="007214E7">
            <w:pPr>
              <w:jc w:val="both"/>
              <w:rPr>
                <w:rFonts w:ascii="Times New Roman" w:hAnsi="Times New Roman" w:cs="Times New Roman"/>
                <w:sz w:val="26"/>
                <w:szCs w:val="26"/>
              </w:rPr>
            </w:pPr>
          </w:p>
        </w:tc>
        <w:tc>
          <w:tcPr>
            <w:tcW w:w="4819" w:type="dxa"/>
          </w:tcPr>
          <w:p w14:paraId="6EA241A3" w14:textId="3DCAF85B" w:rsidR="00E94A15" w:rsidRPr="009424E3" w:rsidRDefault="009424E3" w:rsidP="007214E7">
            <w:pPr>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Việc </w:t>
            </w:r>
            <w:r w:rsidRPr="00631EF1">
              <w:rPr>
                <w:rFonts w:ascii="Times New Roman" w:hAnsi="Times New Roman" w:cs="Times New Roman"/>
                <w:sz w:val="26"/>
                <w:szCs w:val="26"/>
                <w:lang w:val="zu-ZA"/>
              </w:rPr>
              <w:t>tiêu thụ hàng kém chất lượng</w:t>
            </w:r>
            <w:r>
              <w:rPr>
                <w:rFonts w:ascii="Times New Roman" w:hAnsi="Times New Roman" w:cs="Times New Roman"/>
                <w:sz w:val="26"/>
                <w:szCs w:val="26"/>
                <w:lang w:val="zu-ZA"/>
              </w:rPr>
              <w:t xml:space="preserve">, thực hiện các </w:t>
            </w:r>
            <w:r w:rsidRPr="00631EF1">
              <w:rPr>
                <w:rFonts w:ascii="Times New Roman" w:hAnsi="Times New Roman" w:cs="Times New Roman"/>
                <w:sz w:val="26"/>
                <w:szCs w:val="26"/>
                <w:lang w:val="zu-ZA"/>
              </w:rPr>
              <w:t>chương trình khuyến mại ảo</w:t>
            </w:r>
            <w:r>
              <w:rPr>
                <w:rFonts w:ascii="Times New Roman" w:hAnsi="Times New Roman" w:cs="Times New Roman"/>
                <w:sz w:val="26"/>
                <w:szCs w:val="26"/>
                <w:lang w:val="zu-ZA"/>
              </w:rPr>
              <w:t>... hoặc các hành vi vi phạm khác trong hoạt động khuyến mại đã có các quy định của pháp luật về xử lý vi phạm hành chính trong lĩnh vực thương mại</w:t>
            </w:r>
            <w:r w:rsidR="006F78CA">
              <w:rPr>
                <w:rFonts w:ascii="Times New Roman" w:hAnsi="Times New Roman" w:cs="Times New Roman"/>
                <w:sz w:val="26"/>
                <w:szCs w:val="26"/>
                <w:lang w:val="zu-ZA"/>
              </w:rPr>
              <w:t xml:space="preserve"> và bảo vệ quyền lợi người tiêu dùng</w:t>
            </w:r>
            <w:r>
              <w:rPr>
                <w:rFonts w:ascii="Times New Roman" w:hAnsi="Times New Roman" w:cs="Times New Roman"/>
                <w:sz w:val="26"/>
                <w:szCs w:val="26"/>
                <w:lang w:val="zu-ZA"/>
              </w:rPr>
              <w:t xml:space="preserve"> điều chỉnh, các cơ quan chức năng hoàn toàn có thể xử phạt đối với các hành vi này.</w:t>
            </w:r>
          </w:p>
        </w:tc>
      </w:tr>
      <w:tr w:rsidR="00E94A15" w:rsidRPr="0037205D" w14:paraId="6C055712" w14:textId="77777777" w:rsidTr="00E94A15">
        <w:tc>
          <w:tcPr>
            <w:tcW w:w="3544" w:type="dxa"/>
          </w:tcPr>
          <w:p w14:paraId="32F3648A" w14:textId="77777777" w:rsidR="00E94A15" w:rsidRPr="00BC54FB" w:rsidRDefault="00E94A15" w:rsidP="001227B3">
            <w:pPr>
              <w:spacing w:line="288" w:lineRule="auto"/>
              <w:ind w:right="137"/>
              <w:jc w:val="both"/>
              <w:rPr>
                <w:rFonts w:ascii="Times New Roman" w:hAnsi="Times New Roman" w:cs="Times New Roman"/>
                <w:sz w:val="26"/>
                <w:szCs w:val="26"/>
                <w:lang w:val="zu-ZA"/>
              </w:rPr>
            </w:pPr>
            <w:r w:rsidRPr="00BC54FB">
              <w:rPr>
                <w:rFonts w:ascii="Times New Roman" w:hAnsi="Times New Roman" w:cs="Times New Roman"/>
                <w:b/>
                <w:sz w:val="26"/>
                <w:szCs w:val="26"/>
                <w:lang w:val="zu-ZA"/>
              </w:rPr>
              <w:t>Điều 4. Sửa đổi, bổ sung khoản 1 và khoản 5 Điều 13</w:t>
            </w:r>
          </w:p>
          <w:p w14:paraId="3E64C784" w14:textId="77777777" w:rsidR="00E94A15" w:rsidRPr="00BC54FB" w:rsidRDefault="00E94A15" w:rsidP="001227B3">
            <w:pPr>
              <w:snapToGrid w:val="0"/>
              <w:spacing w:before="120"/>
              <w:jc w:val="both"/>
              <w:rPr>
                <w:rFonts w:ascii="Times New Roman" w:hAnsi="Times New Roman" w:cs="Times New Roman"/>
                <w:sz w:val="26"/>
                <w:szCs w:val="26"/>
                <w:lang w:val="zu-ZA"/>
              </w:rPr>
            </w:pPr>
            <w:r w:rsidRPr="00BC54FB">
              <w:rPr>
                <w:rFonts w:ascii="Times New Roman" w:hAnsi="Times New Roman" w:cs="Times New Roman"/>
                <w:sz w:val="26"/>
                <w:szCs w:val="26"/>
                <w:lang w:val="zu-ZA"/>
              </w:rPr>
              <w:t>1. Sửa đổi, bổ sung khoản 1 như sau:</w:t>
            </w:r>
          </w:p>
          <w:p w14:paraId="25A5D46C" w14:textId="3B46F46F" w:rsidR="00E94A15" w:rsidRPr="00587829" w:rsidRDefault="00E94A15" w:rsidP="001227B3">
            <w:pPr>
              <w:snapToGrid w:val="0"/>
              <w:spacing w:before="120"/>
              <w:jc w:val="both"/>
              <w:rPr>
                <w:rFonts w:ascii="Times New Roman" w:hAnsi="Times New Roman" w:cs="Times New Roman"/>
                <w:sz w:val="26"/>
                <w:szCs w:val="26"/>
                <w:lang w:val="zu-ZA"/>
              </w:rPr>
            </w:pPr>
            <w:r w:rsidRPr="00BC54FB">
              <w:rPr>
                <w:rFonts w:ascii="Times New Roman" w:hAnsi="Times New Roman" w:cs="Times New Roman"/>
                <w:sz w:val="26"/>
                <w:szCs w:val="26"/>
                <w:lang w:val="zu-ZA"/>
              </w:rPr>
              <w:t>“</w:t>
            </w:r>
            <w:r w:rsidRPr="00BC54FB">
              <w:rPr>
                <w:rFonts w:ascii="Times New Roman" w:hAnsi="Times New Roman" w:cs="Times New Roman"/>
                <w:sz w:val="26"/>
                <w:szCs w:val="26"/>
              </w:rPr>
              <w:t xml:space="preserve">1. Việc xác định trúng thưởng trong chương trình khuyến mại mang tính may rủi phải được tổ chức công khai, theo thể lệ đã công bố, có sự chứng kiến trực tiếp hoặc </w:t>
            </w:r>
            <w:r w:rsidRPr="00BC54FB">
              <w:rPr>
                <w:rFonts w:ascii="Times New Roman" w:hAnsi="Times New Roman" w:cs="Times New Roman"/>
                <w:sz w:val="26"/>
                <w:szCs w:val="26"/>
                <w:lang w:val="zu-ZA"/>
              </w:rPr>
              <w:t>trực tuyến</w:t>
            </w:r>
            <w:r w:rsidRPr="00BC54FB">
              <w:rPr>
                <w:rFonts w:ascii="Times New Roman" w:hAnsi="Times New Roman" w:cs="Times New Roman"/>
                <w:sz w:val="26"/>
                <w:szCs w:val="26"/>
              </w:rPr>
              <w:t xml:space="preserve"> của khách </w:t>
            </w:r>
            <w:r w:rsidRPr="00BC54FB">
              <w:rPr>
                <w:rFonts w:ascii="Times New Roman" w:hAnsi="Times New Roman" w:cs="Times New Roman"/>
                <w:sz w:val="26"/>
                <w:szCs w:val="26"/>
              </w:rPr>
              <w:lastRenderedPageBreak/>
              <w:t>hàng và phải được lập thành biên bản.”.</w:t>
            </w:r>
          </w:p>
        </w:tc>
        <w:tc>
          <w:tcPr>
            <w:tcW w:w="1418" w:type="dxa"/>
          </w:tcPr>
          <w:p w14:paraId="3809C2CA" w14:textId="77777777" w:rsidR="00E94A15" w:rsidRDefault="0014328C" w:rsidP="00E94A15">
            <w:pPr>
              <w:tabs>
                <w:tab w:val="left" w:pos="2562"/>
              </w:tabs>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Hải Phòng</w:t>
            </w:r>
          </w:p>
          <w:p w14:paraId="53ACE0D3" w14:textId="77777777" w:rsidR="00394EAA" w:rsidRDefault="00394EAA" w:rsidP="00E94A15">
            <w:pPr>
              <w:tabs>
                <w:tab w:val="left" w:pos="2562"/>
              </w:tabs>
              <w:rPr>
                <w:rFonts w:ascii="Times New Roman" w:hAnsi="Times New Roman" w:cs="Times New Roman"/>
                <w:b/>
                <w:sz w:val="26"/>
                <w:szCs w:val="26"/>
                <w:lang w:val="en-US"/>
              </w:rPr>
            </w:pPr>
          </w:p>
          <w:p w14:paraId="0991DBAC" w14:textId="77777777" w:rsidR="00394EAA" w:rsidRDefault="00394EAA" w:rsidP="00E94A15">
            <w:pPr>
              <w:tabs>
                <w:tab w:val="left" w:pos="2562"/>
              </w:tabs>
              <w:rPr>
                <w:rFonts w:ascii="Times New Roman" w:hAnsi="Times New Roman" w:cs="Times New Roman"/>
                <w:b/>
                <w:sz w:val="26"/>
                <w:szCs w:val="26"/>
                <w:lang w:val="en-US"/>
              </w:rPr>
            </w:pPr>
          </w:p>
          <w:p w14:paraId="44A91ECC" w14:textId="77777777" w:rsidR="00394EAA" w:rsidRDefault="00394EAA" w:rsidP="00E94A15">
            <w:pPr>
              <w:tabs>
                <w:tab w:val="left" w:pos="2562"/>
              </w:tabs>
              <w:rPr>
                <w:rFonts w:ascii="Times New Roman" w:hAnsi="Times New Roman" w:cs="Times New Roman"/>
                <w:b/>
                <w:sz w:val="26"/>
                <w:szCs w:val="26"/>
                <w:lang w:val="en-US"/>
              </w:rPr>
            </w:pPr>
          </w:p>
          <w:p w14:paraId="1445CC3E" w14:textId="77777777" w:rsidR="00394EAA" w:rsidRDefault="00394EAA" w:rsidP="00E94A15">
            <w:pPr>
              <w:tabs>
                <w:tab w:val="left" w:pos="2562"/>
              </w:tabs>
              <w:rPr>
                <w:rFonts w:ascii="Times New Roman" w:hAnsi="Times New Roman" w:cs="Times New Roman"/>
                <w:b/>
                <w:sz w:val="26"/>
                <w:szCs w:val="26"/>
                <w:lang w:val="en-US"/>
              </w:rPr>
            </w:pPr>
          </w:p>
          <w:p w14:paraId="5CF63A5C" w14:textId="77777777" w:rsidR="00394EAA" w:rsidRDefault="00394EAA" w:rsidP="00E94A15">
            <w:pPr>
              <w:tabs>
                <w:tab w:val="left" w:pos="2562"/>
              </w:tabs>
              <w:rPr>
                <w:rFonts w:ascii="Times New Roman" w:hAnsi="Times New Roman" w:cs="Times New Roman"/>
                <w:b/>
                <w:sz w:val="26"/>
                <w:szCs w:val="26"/>
                <w:lang w:val="en-US"/>
              </w:rPr>
            </w:pPr>
          </w:p>
          <w:p w14:paraId="75914C32" w14:textId="77777777" w:rsidR="00394EAA" w:rsidRDefault="00394EAA" w:rsidP="00E94A15">
            <w:pPr>
              <w:tabs>
                <w:tab w:val="left" w:pos="2562"/>
              </w:tabs>
              <w:rPr>
                <w:rFonts w:ascii="Times New Roman" w:hAnsi="Times New Roman" w:cs="Times New Roman"/>
                <w:b/>
                <w:sz w:val="26"/>
                <w:szCs w:val="26"/>
                <w:lang w:val="en-US"/>
              </w:rPr>
            </w:pPr>
          </w:p>
          <w:p w14:paraId="4493D858" w14:textId="77777777" w:rsidR="00394EAA" w:rsidRDefault="00394EAA" w:rsidP="00E94A15">
            <w:pPr>
              <w:tabs>
                <w:tab w:val="left" w:pos="2562"/>
              </w:tabs>
              <w:rPr>
                <w:rFonts w:ascii="Times New Roman" w:hAnsi="Times New Roman" w:cs="Times New Roman"/>
                <w:b/>
                <w:sz w:val="26"/>
                <w:szCs w:val="26"/>
                <w:lang w:val="en-US"/>
              </w:rPr>
            </w:pPr>
          </w:p>
          <w:p w14:paraId="76D45BC2" w14:textId="77777777" w:rsidR="00394EAA" w:rsidRDefault="00394EAA" w:rsidP="00E94A15">
            <w:pPr>
              <w:tabs>
                <w:tab w:val="left" w:pos="2562"/>
              </w:tabs>
              <w:rPr>
                <w:rFonts w:ascii="Times New Roman" w:hAnsi="Times New Roman" w:cs="Times New Roman"/>
                <w:b/>
                <w:sz w:val="26"/>
                <w:szCs w:val="26"/>
                <w:lang w:val="en-US"/>
              </w:rPr>
            </w:pPr>
          </w:p>
          <w:p w14:paraId="2E654039" w14:textId="77777777" w:rsidR="00394EAA" w:rsidRDefault="00394EAA" w:rsidP="00E94A15">
            <w:pPr>
              <w:tabs>
                <w:tab w:val="left" w:pos="2562"/>
              </w:tabs>
              <w:rPr>
                <w:rFonts w:ascii="Times New Roman" w:hAnsi="Times New Roman" w:cs="Times New Roman"/>
                <w:b/>
                <w:sz w:val="26"/>
                <w:szCs w:val="26"/>
                <w:lang w:val="en-US"/>
              </w:rPr>
            </w:pPr>
          </w:p>
          <w:p w14:paraId="0881EE72" w14:textId="77777777" w:rsidR="00394EAA" w:rsidRDefault="00394EAA" w:rsidP="00E94A15">
            <w:pPr>
              <w:tabs>
                <w:tab w:val="left" w:pos="2562"/>
              </w:tabs>
              <w:rPr>
                <w:rFonts w:ascii="Times New Roman" w:hAnsi="Times New Roman" w:cs="Times New Roman"/>
                <w:b/>
                <w:sz w:val="26"/>
                <w:szCs w:val="26"/>
                <w:lang w:val="en-US"/>
              </w:rPr>
            </w:pPr>
          </w:p>
          <w:p w14:paraId="09FF0E74" w14:textId="52D6548B" w:rsidR="00394EAA" w:rsidRPr="0014328C" w:rsidRDefault="00394EAA" w:rsidP="00E94A15">
            <w:pPr>
              <w:tabs>
                <w:tab w:val="left" w:pos="2562"/>
              </w:tabs>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Bộ Tài chính</w:t>
            </w:r>
          </w:p>
        </w:tc>
        <w:tc>
          <w:tcPr>
            <w:tcW w:w="5954" w:type="dxa"/>
          </w:tcPr>
          <w:p w14:paraId="6738CF89" w14:textId="162907E8" w:rsidR="00E94A15" w:rsidRPr="00FA6129" w:rsidRDefault="00E94A15" w:rsidP="007214E7">
            <w:pPr>
              <w:jc w:val="both"/>
              <w:rPr>
                <w:rFonts w:ascii="Times New Roman" w:hAnsi="Times New Roman" w:cs="Times New Roman"/>
                <w:sz w:val="26"/>
                <w:szCs w:val="26"/>
                <w:lang w:val="en-US"/>
              </w:rPr>
            </w:pPr>
            <w:r>
              <w:rPr>
                <w:rFonts w:ascii="Times New Roman" w:hAnsi="Times New Roman" w:cs="Times New Roman"/>
                <w:sz w:val="26"/>
                <w:szCs w:val="26"/>
                <w:lang w:val="en-US"/>
              </w:rPr>
              <w:lastRenderedPageBreak/>
              <w:t>Khoản 1 Điều 4 dự thảo Nghị định đã quy định rõ “</w:t>
            </w:r>
            <w:r w:rsidRPr="00FA6129">
              <w:rPr>
                <w:rFonts w:ascii="Times New Roman" w:hAnsi="Times New Roman" w:cs="Times New Roman"/>
                <w:i/>
                <w:sz w:val="26"/>
                <w:szCs w:val="26"/>
              </w:rPr>
              <w:t xml:space="preserve">Việc xác định trúng thưởng trong chương trình khuyến mại mang tính may rủi phải được tổ chức công khai, theo thể lệ đã công bố, có sự chứng kiến </w:t>
            </w:r>
            <w:r w:rsidRPr="00FA6129">
              <w:rPr>
                <w:rFonts w:ascii="Times New Roman" w:hAnsi="Times New Roman" w:cs="Times New Roman"/>
                <w:i/>
                <w:sz w:val="26"/>
                <w:szCs w:val="26"/>
                <w:u w:val="single"/>
              </w:rPr>
              <w:t>trực tiếp</w:t>
            </w:r>
            <w:r w:rsidRPr="00FA6129">
              <w:rPr>
                <w:rFonts w:ascii="Times New Roman" w:hAnsi="Times New Roman" w:cs="Times New Roman"/>
                <w:i/>
                <w:sz w:val="26"/>
                <w:szCs w:val="26"/>
              </w:rPr>
              <w:t xml:space="preserve"> hoặc</w:t>
            </w:r>
            <w:r w:rsidRPr="00FA6129">
              <w:rPr>
                <w:rFonts w:ascii="Times New Roman" w:hAnsi="Times New Roman" w:cs="Times New Roman"/>
                <w:i/>
                <w:sz w:val="26"/>
                <w:szCs w:val="26"/>
                <w:u w:val="single"/>
              </w:rPr>
              <w:t xml:space="preserve"> </w:t>
            </w:r>
            <w:r w:rsidRPr="00FA6129">
              <w:rPr>
                <w:rFonts w:ascii="Times New Roman" w:hAnsi="Times New Roman" w:cs="Times New Roman"/>
                <w:i/>
                <w:sz w:val="26"/>
                <w:szCs w:val="26"/>
                <w:u w:val="single"/>
                <w:lang w:val="zu-ZA"/>
              </w:rPr>
              <w:t>trực tuyến</w:t>
            </w:r>
            <w:r w:rsidRPr="00FA6129">
              <w:rPr>
                <w:rFonts w:ascii="Times New Roman" w:hAnsi="Times New Roman" w:cs="Times New Roman"/>
                <w:i/>
                <w:sz w:val="26"/>
                <w:szCs w:val="26"/>
              </w:rPr>
              <w:t xml:space="preserve"> của khách hàng và phải được lập thành biên bản</w:t>
            </w:r>
            <w:r>
              <w:rPr>
                <w:rFonts w:ascii="Times New Roman" w:hAnsi="Times New Roman" w:cs="Times New Roman"/>
                <w:sz w:val="26"/>
                <w:szCs w:val="26"/>
                <w:lang w:val="en-US"/>
              </w:rPr>
              <w:t>”; tuy nhiên, ngoài việc lập thành biên bản (thường đối với việc chứng kiến trực tiếp), để triển khai minh bạch trên môi trường số, đề nghị chuẩn hóa chứng cứ điện tử như lưu trữ băng ghi hình hoặc ghi âm quá trình xác định trúng thưởng và quy định thời gian lưu trữ tối thiểu để phục vụ quá trình hậu kiểm.</w:t>
            </w:r>
          </w:p>
          <w:p w14:paraId="21B81082" w14:textId="22BB28DA" w:rsidR="00E94A15" w:rsidRPr="00FB45F7" w:rsidRDefault="00394EAA" w:rsidP="0014328C">
            <w:pPr>
              <w:jc w:val="both"/>
              <w:rPr>
                <w:rFonts w:ascii="Times New Roman" w:hAnsi="Times New Roman" w:cs="Times New Roman"/>
                <w:sz w:val="26"/>
                <w:szCs w:val="26"/>
              </w:rPr>
            </w:pPr>
            <w:r w:rsidRPr="00394EAA">
              <w:rPr>
                <w:rFonts w:ascii="Times New Roman" w:hAnsi="Times New Roman" w:cs="Times New Roman"/>
                <w:sz w:val="26"/>
                <w:szCs w:val="26"/>
                <w:lang w:val="en-US"/>
              </w:rPr>
              <w:lastRenderedPageBreak/>
              <w:t>Việc xác định trúng thưởng với sự chứng kiến trực tuyến tiềm ẩn rủi ro về lộ thông tin cá nhân, lừa đảo, thiết bị nhiễm mã độc... Trên thực tế, hiện nay xuất hiện các hình thức lừa đảo phổ biến nhận thông báo trúng thưởng ảo, cung cấp thông tin nhạy cảm, sản phẩm khuyến mãi kém chất lượng. Do đó, đề nghị Bộ Công Thương nghiên cứu nội dung này, đề xuất quy định phù hợp với thực tế ứng dụng công nghệ thông tin, đồng thời bảo đảm an toàn, thuận lợi cho người tiêu dùng khi nhận thưởng.</w:t>
            </w:r>
          </w:p>
        </w:tc>
        <w:tc>
          <w:tcPr>
            <w:tcW w:w="4819" w:type="dxa"/>
          </w:tcPr>
          <w:p w14:paraId="5FAC99AB" w14:textId="77777777" w:rsidR="00BD03BF" w:rsidRDefault="00BD03BF" w:rsidP="00380ACA">
            <w:pPr>
              <w:jc w:val="both"/>
              <w:rPr>
                <w:rFonts w:ascii="Times New Roman" w:hAnsi="Times New Roman" w:cs="Times New Roman"/>
                <w:color w:val="FF0000"/>
                <w:sz w:val="26"/>
                <w:szCs w:val="26"/>
              </w:rPr>
            </w:pPr>
            <w:r w:rsidRPr="00E134D5">
              <w:rPr>
                <w:rFonts w:ascii="Times New Roman" w:hAnsi="Times New Roman" w:cs="Times New Roman"/>
                <w:color w:val="FF0000"/>
                <w:sz w:val="26"/>
                <w:szCs w:val="26"/>
              </w:rPr>
              <w:lastRenderedPageBreak/>
              <w:t xml:space="preserve">Việc tổ chức xác định trúng thưởng phải công khai, có sự chứng kiến của khách hàng và được lập thành biên bản đã thể hiện trách nhiệm của thương nhân khi thực hiện chương trình khuyến mại. </w:t>
            </w:r>
            <w:r w:rsidR="00380ACA" w:rsidRPr="00E134D5">
              <w:rPr>
                <w:rFonts w:ascii="Times New Roman" w:hAnsi="Times New Roman" w:cs="Times New Roman"/>
                <w:color w:val="FF0000"/>
                <w:sz w:val="26"/>
                <w:szCs w:val="26"/>
              </w:rPr>
              <w:t>Đồng thời, q</w:t>
            </w:r>
            <w:r w:rsidRPr="00E134D5">
              <w:rPr>
                <w:rFonts w:ascii="Times New Roman" w:hAnsi="Times New Roman" w:cs="Times New Roman"/>
                <w:color w:val="FF0000"/>
                <w:sz w:val="26"/>
                <w:szCs w:val="26"/>
              </w:rPr>
              <w:t>uy định</w:t>
            </w:r>
            <w:r w:rsidR="00380ACA" w:rsidRPr="00E134D5">
              <w:rPr>
                <w:rFonts w:ascii="Times New Roman" w:hAnsi="Times New Roman" w:cs="Times New Roman"/>
                <w:color w:val="FF0000"/>
                <w:sz w:val="26"/>
                <w:szCs w:val="26"/>
              </w:rPr>
              <w:t xml:space="preserve"> về</w:t>
            </w:r>
            <w:r w:rsidRPr="00E134D5">
              <w:rPr>
                <w:rFonts w:ascii="Times New Roman" w:hAnsi="Times New Roman" w:cs="Times New Roman"/>
                <w:color w:val="FF0000"/>
                <w:sz w:val="26"/>
                <w:szCs w:val="26"/>
              </w:rPr>
              <w:t xml:space="preserve"> báo cáo kết quả việc thực hiện chương trình khuyến mại cũng chỉ yêu cầu thương nhân nộp kèm biên bản xác định trúng thưởng</w:t>
            </w:r>
            <w:r w:rsidR="00086113" w:rsidRPr="00E134D5">
              <w:rPr>
                <w:rFonts w:ascii="Times New Roman" w:hAnsi="Times New Roman" w:cs="Times New Roman"/>
                <w:color w:val="FF0000"/>
                <w:sz w:val="26"/>
                <w:szCs w:val="26"/>
              </w:rPr>
              <w:t xml:space="preserve"> (nếu có)</w:t>
            </w:r>
            <w:r w:rsidR="003857DB">
              <w:rPr>
                <w:rFonts w:ascii="Times New Roman" w:hAnsi="Times New Roman" w:cs="Times New Roman"/>
                <w:color w:val="FF0000"/>
                <w:sz w:val="26"/>
                <w:szCs w:val="26"/>
              </w:rPr>
              <w:t>.</w:t>
            </w:r>
          </w:p>
          <w:p w14:paraId="63412684" w14:textId="77777777" w:rsidR="003857DB" w:rsidRDefault="003857DB" w:rsidP="00380ACA">
            <w:pPr>
              <w:jc w:val="both"/>
              <w:rPr>
                <w:rFonts w:ascii="Times New Roman" w:hAnsi="Times New Roman" w:cs="Times New Roman"/>
                <w:color w:val="FF0000"/>
                <w:sz w:val="26"/>
                <w:szCs w:val="26"/>
              </w:rPr>
            </w:pPr>
          </w:p>
          <w:p w14:paraId="32CF6600" w14:textId="77777777" w:rsidR="003857DB" w:rsidRDefault="003857DB" w:rsidP="00380ACA">
            <w:pPr>
              <w:jc w:val="both"/>
              <w:rPr>
                <w:rFonts w:ascii="Times New Roman" w:hAnsi="Times New Roman" w:cs="Times New Roman"/>
                <w:color w:val="FF0000"/>
                <w:sz w:val="26"/>
                <w:szCs w:val="26"/>
              </w:rPr>
            </w:pPr>
          </w:p>
          <w:p w14:paraId="72C8C512" w14:textId="11DDC0C3" w:rsidR="003857DB" w:rsidRPr="0099426F" w:rsidRDefault="0099426F" w:rsidP="00380ACA">
            <w:pPr>
              <w:jc w:val="both"/>
              <w:rPr>
                <w:rFonts w:ascii="Times New Roman" w:hAnsi="Times New Roman" w:cs="Times New Roman"/>
                <w:color w:val="FF0000"/>
                <w:sz w:val="26"/>
                <w:szCs w:val="26"/>
                <w:lang w:val="en-US"/>
              </w:rPr>
            </w:pPr>
            <w:r>
              <w:rPr>
                <w:rFonts w:ascii="Times New Roman" w:hAnsi="Times New Roman" w:cs="Times New Roman"/>
                <w:color w:val="FF0000"/>
                <w:sz w:val="26"/>
                <w:szCs w:val="26"/>
                <w:lang w:val="en-US"/>
              </w:rPr>
              <w:lastRenderedPageBreak/>
              <w:t>Nội dung quy định tại khoản này liên quan đến việc có sự chứng kiến của khách hàng, công khai, minh bạch khi tổ chức xác định trúng thưởng của chương trình khuyến mại</w:t>
            </w:r>
            <w:r w:rsidR="00F50E64">
              <w:rPr>
                <w:rFonts w:ascii="Times New Roman" w:hAnsi="Times New Roman" w:cs="Times New Roman"/>
                <w:color w:val="FF0000"/>
                <w:sz w:val="26"/>
                <w:szCs w:val="26"/>
                <w:lang w:val="en-US"/>
              </w:rPr>
              <w:t xml:space="preserve"> đã được cơ quan chức năng xác nhận đăng ký khuyến mại</w:t>
            </w:r>
            <w:r w:rsidR="00655AE4">
              <w:rPr>
                <w:rFonts w:ascii="Times New Roman" w:hAnsi="Times New Roman" w:cs="Times New Roman"/>
                <w:color w:val="FF0000"/>
                <w:sz w:val="26"/>
                <w:szCs w:val="26"/>
                <w:lang w:val="en-US"/>
              </w:rPr>
              <w:t>, không phải nội dung quy định</w:t>
            </w:r>
            <w:r w:rsidR="00923552">
              <w:rPr>
                <w:rFonts w:ascii="Times New Roman" w:hAnsi="Times New Roman" w:cs="Times New Roman"/>
                <w:color w:val="FF0000"/>
                <w:sz w:val="26"/>
                <w:szCs w:val="26"/>
                <w:lang w:val="en-US"/>
              </w:rPr>
              <w:t xml:space="preserve"> khách hàng</w:t>
            </w:r>
            <w:r w:rsidR="00655AE4">
              <w:rPr>
                <w:rFonts w:ascii="Times New Roman" w:hAnsi="Times New Roman" w:cs="Times New Roman"/>
                <w:color w:val="FF0000"/>
                <w:sz w:val="26"/>
                <w:szCs w:val="26"/>
                <w:lang w:val="en-US"/>
              </w:rPr>
              <w:t xml:space="preserve"> nhận thưởng</w:t>
            </w:r>
            <w:r w:rsidR="00923552">
              <w:rPr>
                <w:rFonts w:ascii="Times New Roman" w:hAnsi="Times New Roman" w:cs="Times New Roman"/>
                <w:color w:val="FF0000"/>
                <w:sz w:val="26"/>
                <w:szCs w:val="26"/>
                <w:lang w:val="en-US"/>
              </w:rPr>
              <w:t xml:space="preserve"> trực tuyến</w:t>
            </w:r>
            <w:r>
              <w:rPr>
                <w:rFonts w:ascii="Times New Roman" w:hAnsi="Times New Roman" w:cs="Times New Roman"/>
                <w:color w:val="FF0000"/>
                <w:sz w:val="26"/>
                <w:szCs w:val="26"/>
                <w:lang w:val="en-US"/>
              </w:rPr>
              <w:t>.</w:t>
            </w:r>
          </w:p>
          <w:p w14:paraId="619A002B" w14:textId="5988DE66" w:rsidR="003857DB" w:rsidRPr="00FB45F7" w:rsidRDefault="003857DB" w:rsidP="00380ACA">
            <w:pPr>
              <w:jc w:val="both"/>
              <w:rPr>
                <w:rFonts w:ascii="Times New Roman" w:eastAsia="Times New Roman" w:hAnsi="Times New Roman" w:cs="Times New Roman"/>
                <w:sz w:val="26"/>
                <w:szCs w:val="26"/>
              </w:rPr>
            </w:pPr>
          </w:p>
        </w:tc>
      </w:tr>
      <w:tr w:rsidR="00E94A15" w:rsidRPr="0037205D" w14:paraId="2F38B7E8" w14:textId="77777777" w:rsidTr="00E94A15">
        <w:tc>
          <w:tcPr>
            <w:tcW w:w="3544" w:type="dxa"/>
          </w:tcPr>
          <w:p w14:paraId="1F97A5C2" w14:textId="77777777" w:rsidR="00E94A15" w:rsidRPr="00BC54FB" w:rsidRDefault="00E94A15" w:rsidP="001227B3">
            <w:pPr>
              <w:snapToGrid w:val="0"/>
              <w:jc w:val="both"/>
              <w:rPr>
                <w:rFonts w:ascii="Times New Roman" w:hAnsi="Times New Roman" w:cs="Times New Roman"/>
                <w:sz w:val="26"/>
                <w:szCs w:val="26"/>
                <w:lang w:val="zu-ZA"/>
              </w:rPr>
            </w:pPr>
            <w:r w:rsidRPr="00E134D5">
              <w:rPr>
                <w:rFonts w:ascii="Times New Roman" w:hAnsi="Times New Roman" w:cs="Times New Roman"/>
                <w:sz w:val="26"/>
                <w:szCs w:val="26"/>
              </w:rPr>
              <w:lastRenderedPageBreak/>
              <w:t>2.</w:t>
            </w:r>
            <w:r w:rsidRPr="00BC54FB">
              <w:rPr>
                <w:rFonts w:ascii="Times New Roman" w:hAnsi="Times New Roman" w:cs="Times New Roman"/>
                <w:sz w:val="26"/>
                <w:szCs w:val="26"/>
              </w:rPr>
              <w:t xml:space="preserve"> </w:t>
            </w:r>
            <w:r w:rsidRPr="00BC54FB">
              <w:rPr>
                <w:rFonts w:ascii="Times New Roman" w:hAnsi="Times New Roman" w:cs="Times New Roman"/>
                <w:sz w:val="26"/>
                <w:szCs w:val="26"/>
                <w:lang w:val="zu-ZA"/>
              </w:rPr>
              <w:t>Sửa đổi, bổ sung khoản 5 như sau:</w:t>
            </w:r>
          </w:p>
          <w:p w14:paraId="6E5F07A6" w14:textId="17BED30E" w:rsidR="00E94A15" w:rsidRPr="0037205D" w:rsidRDefault="00E94A15" w:rsidP="001227B3">
            <w:pPr>
              <w:shd w:val="clear" w:color="auto" w:fill="FFFFFF"/>
              <w:spacing w:before="120"/>
              <w:rPr>
                <w:rFonts w:ascii="Times New Roman" w:eastAsia="Times New Roman" w:hAnsi="Times New Roman" w:cs="Times New Roman"/>
                <w:bCs/>
                <w:sz w:val="26"/>
                <w:szCs w:val="26"/>
              </w:rPr>
            </w:pPr>
            <w:r w:rsidRPr="00BC54FB">
              <w:rPr>
                <w:rFonts w:ascii="Times New Roman" w:hAnsi="Times New Roman" w:cs="Times New Roman"/>
                <w:sz w:val="26"/>
                <w:szCs w:val="26"/>
                <w:lang w:val="zu-ZA"/>
              </w:rPr>
              <w:t xml:space="preserve">“5. </w:t>
            </w:r>
            <w:r w:rsidRPr="00BC54FB">
              <w:rPr>
                <w:rFonts w:ascii="Times New Roman" w:hAnsi="Times New Roman" w:cs="Times New Roman"/>
                <w:sz w:val="26"/>
                <w:szCs w:val="26"/>
              </w:rPr>
              <w:t xml:space="preserve">Giải thưởng không có người trúng thưởng của chương </w:t>
            </w:r>
            <w:r w:rsidRPr="00BC54FB">
              <w:rPr>
                <w:rFonts w:ascii="Times New Roman" w:hAnsi="Times New Roman" w:cs="Times New Roman"/>
                <w:sz w:val="26"/>
                <w:szCs w:val="26"/>
                <w:lang w:val="zu-ZA"/>
              </w:rPr>
              <w:t>trình</w:t>
            </w:r>
            <w:r w:rsidRPr="00BC54FB">
              <w:rPr>
                <w:rFonts w:ascii="Times New Roman" w:hAnsi="Times New Roman" w:cs="Times New Roman"/>
                <w:sz w:val="26"/>
                <w:szCs w:val="26"/>
              </w:rPr>
              <w:t xml:space="preserve"> khuyến </w:t>
            </w:r>
            <w:r w:rsidRPr="00327C74">
              <w:rPr>
                <w:rFonts w:ascii="Times New Roman" w:hAnsi="Times New Roman" w:cs="Times New Roman"/>
                <w:sz w:val="26"/>
                <w:szCs w:val="26"/>
              </w:rPr>
              <w:t>mại mang tính may rủi quy định tại Khoản 4 Điều này</w:t>
            </w:r>
            <w:r w:rsidRPr="00E134D5">
              <w:rPr>
                <w:rFonts w:ascii="Times New Roman" w:hAnsi="Times New Roman" w:cs="Times New Roman"/>
                <w:sz w:val="26"/>
                <w:szCs w:val="26"/>
                <w:lang w:val="zu-ZA"/>
              </w:rPr>
              <w:t xml:space="preserve"> là</w:t>
            </w:r>
            <w:r w:rsidRPr="00327C74">
              <w:rPr>
                <w:rFonts w:ascii="Times New Roman" w:hAnsi="Times New Roman" w:cs="Times New Roman"/>
                <w:sz w:val="26"/>
                <w:szCs w:val="26"/>
              </w:rPr>
              <w:t xml:space="preserve"> giải thưởng còn lại </w:t>
            </w:r>
            <w:r w:rsidRPr="00E134D5">
              <w:rPr>
                <w:rFonts w:ascii="Times New Roman" w:hAnsi="Times New Roman" w:cs="Times New Roman"/>
                <w:sz w:val="26"/>
                <w:szCs w:val="26"/>
                <w:lang w:val="zu-ZA"/>
              </w:rPr>
              <w:t>tại thời điểm kết thúc</w:t>
            </w:r>
            <w:r w:rsidRPr="00327C74">
              <w:rPr>
                <w:rFonts w:ascii="Times New Roman" w:hAnsi="Times New Roman" w:cs="Times New Roman"/>
                <w:sz w:val="26"/>
                <w:szCs w:val="26"/>
              </w:rPr>
              <w:t xml:space="preserve"> </w:t>
            </w:r>
            <w:r w:rsidRPr="00E134D5">
              <w:rPr>
                <w:rFonts w:ascii="Times New Roman" w:hAnsi="Times New Roman" w:cs="Times New Roman"/>
                <w:sz w:val="26"/>
                <w:szCs w:val="26"/>
                <w:lang w:val="zu-ZA"/>
              </w:rPr>
              <w:t xml:space="preserve">thời hạn trao thưởng </w:t>
            </w:r>
            <w:r w:rsidRPr="00327C74">
              <w:rPr>
                <w:rFonts w:ascii="Times New Roman" w:hAnsi="Times New Roman" w:cs="Times New Roman"/>
                <w:sz w:val="26"/>
                <w:szCs w:val="26"/>
              </w:rPr>
              <w:t>ngoại trừ trường hợp</w:t>
            </w:r>
            <w:r w:rsidRPr="00E134D5">
              <w:rPr>
                <w:rFonts w:ascii="Times New Roman" w:hAnsi="Times New Roman" w:cs="Times New Roman"/>
                <w:sz w:val="26"/>
                <w:szCs w:val="26"/>
                <w:lang w:val="zu-ZA"/>
              </w:rPr>
              <w:t xml:space="preserve"> </w:t>
            </w:r>
            <w:r w:rsidRPr="00327C74">
              <w:rPr>
                <w:rFonts w:ascii="Times New Roman" w:hAnsi="Times New Roman" w:cs="Times New Roman"/>
                <w:sz w:val="26"/>
                <w:szCs w:val="26"/>
                <w:lang w:val="zu-ZA"/>
              </w:rPr>
              <w:t>giải thưởng trao quá thời điểm kết thúc thời hạn trao thưởng</w:t>
            </w:r>
            <w:r w:rsidRPr="00327C74">
              <w:rPr>
                <w:rFonts w:ascii="Times New Roman" w:hAnsi="Times New Roman" w:cs="Times New Roman"/>
                <w:sz w:val="26"/>
                <w:szCs w:val="26"/>
              </w:rPr>
              <w:t xml:space="preserve"> do nguyên nhân bất khả kháng theo quy định của pháp luật</w:t>
            </w:r>
            <w:r w:rsidRPr="00E134D5">
              <w:rPr>
                <w:rFonts w:ascii="Times New Roman" w:hAnsi="Times New Roman" w:cs="Times New Roman"/>
                <w:sz w:val="26"/>
                <w:szCs w:val="26"/>
                <w:lang w:val="zu-ZA"/>
              </w:rPr>
              <w:t>.</w:t>
            </w:r>
          </w:p>
        </w:tc>
        <w:tc>
          <w:tcPr>
            <w:tcW w:w="1418" w:type="dxa"/>
          </w:tcPr>
          <w:p w14:paraId="05D3720C" w14:textId="77777777" w:rsidR="00E94A15" w:rsidRPr="00E134D5" w:rsidRDefault="00E94A15" w:rsidP="00E94A15">
            <w:pPr>
              <w:rPr>
                <w:rFonts w:ascii="Times New Roman" w:hAnsi="Times New Roman" w:cs="Times New Roman"/>
                <w:b/>
                <w:sz w:val="26"/>
                <w:szCs w:val="26"/>
                <w:lang w:val="zu-ZA"/>
              </w:rPr>
            </w:pPr>
          </w:p>
        </w:tc>
        <w:tc>
          <w:tcPr>
            <w:tcW w:w="5954" w:type="dxa"/>
          </w:tcPr>
          <w:p w14:paraId="4E267614" w14:textId="18DA3296" w:rsidR="00E94A15" w:rsidRPr="007A68F4" w:rsidRDefault="00E94A15" w:rsidP="007214E7">
            <w:pPr>
              <w:jc w:val="both"/>
              <w:rPr>
                <w:rFonts w:ascii="Times New Roman" w:hAnsi="Times New Roman" w:cs="Times New Roman"/>
                <w:b/>
                <w:sz w:val="26"/>
                <w:szCs w:val="26"/>
                <w:lang w:val="en-US"/>
              </w:rPr>
            </w:pPr>
            <w:r>
              <w:rPr>
                <w:rFonts w:ascii="Times New Roman" w:hAnsi="Times New Roman" w:cs="Times New Roman"/>
                <w:b/>
                <w:sz w:val="26"/>
                <w:szCs w:val="26"/>
                <w:lang w:val="en-US"/>
              </w:rPr>
              <w:t>Không có ý kiến</w:t>
            </w:r>
          </w:p>
          <w:p w14:paraId="348CBE13" w14:textId="77777777" w:rsidR="00E94A15" w:rsidRPr="0037205D" w:rsidRDefault="00E94A15" w:rsidP="007214E7">
            <w:pPr>
              <w:jc w:val="both"/>
              <w:rPr>
                <w:rFonts w:ascii="Times New Roman" w:hAnsi="Times New Roman" w:cs="Times New Roman"/>
                <w:sz w:val="26"/>
                <w:szCs w:val="26"/>
              </w:rPr>
            </w:pPr>
          </w:p>
        </w:tc>
        <w:tc>
          <w:tcPr>
            <w:tcW w:w="4819" w:type="dxa"/>
          </w:tcPr>
          <w:p w14:paraId="1664AC75" w14:textId="77777777" w:rsidR="00E94A15" w:rsidRPr="0037205D" w:rsidRDefault="00E94A15" w:rsidP="007214E7">
            <w:pPr>
              <w:jc w:val="both"/>
              <w:rPr>
                <w:rFonts w:ascii="Times New Roman" w:eastAsia="Times New Roman" w:hAnsi="Times New Roman" w:cs="Times New Roman"/>
                <w:sz w:val="26"/>
                <w:szCs w:val="26"/>
              </w:rPr>
            </w:pPr>
          </w:p>
        </w:tc>
      </w:tr>
      <w:tr w:rsidR="00E94A15" w:rsidRPr="0037205D" w14:paraId="28835AE8" w14:textId="77777777" w:rsidTr="00E94A15">
        <w:tc>
          <w:tcPr>
            <w:tcW w:w="3544" w:type="dxa"/>
          </w:tcPr>
          <w:p w14:paraId="76999B4C" w14:textId="0B2F0291" w:rsidR="00E94A15" w:rsidRPr="0037205D" w:rsidRDefault="00E94A15" w:rsidP="007214E7">
            <w:pPr>
              <w:spacing w:before="120"/>
              <w:jc w:val="both"/>
              <w:rPr>
                <w:rFonts w:ascii="Times New Roman" w:hAnsi="Times New Roman" w:cs="Times New Roman"/>
                <w:sz w:val="26"/>
                <w:szCs w:val="26"/>
              </w:rPr>
            </w:pPr>
            <w:r w:rsidRPr="00BC54FB">
              <w:rPr>
                <w:rFonts w:ascii="Times New Roman" w:hAnsi="Times New Roman" w:cs="Times New Roman"/>
                <w:b/>
                <w:sz w:val="26"/>
                <w:szCs w:val="26"/>
                <w:lang w:val="zu-ZA"/>
              </w:rPr>
              <w:t xml:space="preserve">Điều 5. Sửa </w:t>
            </w:r>
            <w:r w:rsidRPr="00327C74">
              <w:rPr>
                <w:rFonts w:ascii="Times New Roman" w:hAnsi="Times New Roman" w:cs="Times New Roman"/>
                <w:b/>
                <w:sz w:val="26"/>
                <w:szCs w:val="26"/>
                <w:lang w:val="zu-ZA"/>
              </w:rPr>
              <w:t xml:space="preserve">đổi, bổ sung điểm b khoản 2, khoản </w:t>
            </w:r>
            <w:r w:rsidRPr="00BC54FB">
              <w:rPr>
                <w:rFonts w:ascii="Times New Roman" w:hAnsi="Times New Roman" w:cs="Times New Roman"/>
                <w:b/>
                <w:sz w:val="26"/>
                <w:szCs w:val="26"/>
                <w:lang w:val="zu-ZA"/>
              </w:rPr>
              <w:t>7, khoản 8 và khoản 9 Điều 29</w:t>
            </w:r>
          </w:p>
          <w:p w14:paraId="7143ABDC" w14:textId="77777777" w:rsidR="00E94A15" w:rsidRPr="00327C74" w:rsidRDefault="00E94A15" w:rsidP="00001E42">
            <w:pPr>
              <w:shd w:val="clear" w:color="auto" w:fill="FFFFFF"/>
              <w:spacing w:before="120"/>
              <w:rPr>
                <w:rFonts w:ascii="Times New Roman" w:hAnsi="Times New Roman" w:cs="Times New Roman"/>
                <w:sz w:val="26"/>
                <w:szCs w:val="26"/>
                <w:lang w:val="zu-ZA"/>
              </w:rPr>
            </w:pPr>
            <w:r w:rsidRPr="00327C74">
              <w:rPr>
                <w:rFonts w:ascii="Times New Roman" w:hAnsi="Times New Roman" w:cs="Times New Roman"/>
                <w:sz w:val="26"/>
                <w:szCs w:val="26"/>
                <w:lang w:val="zu-ZA"/>
              </w:rPr>
              <w:t>1. Sửa đổi, bổ sung điểm b khoản 2 như sau:</w:t>
            </w:r>
          </w:p>
          <w:p w14:paraId="3B2E599F" w14:textId="4C24FEC6" w:rsidR="00E94A15" w:rsidRPr="0037205D" w:rsidRDefault="00E94A15" w:rsidP="00001E42">
            <w:pPr>
              <w:shd w:val="clear" w:color="auto" w:fill="FFFFFF"/>
              <w:spacing w:before="120"/>
              <w:jc w:val="both"/>
              <w:rPr>
                <w:rFonts w:ascii="Times New Roman" w:hAnsi="Times New Roman" w:cs="Times New Roman"/>
                <w:bCs/>
                <w:sz w:val="26"/>
                <w:szCs w:val="26"/>
              </w:rPr>
            </w:pPr>
            <w:r w:rsidRPr="00327C74">
              <w:rPr>
                <w:rFonts w:ascii="Times New Roman" w:hAnsi="Times New Roman" w:cs="Times New Roman"/>
                <w:sz w:val="26"/>
                <w:szCs w:val="26"/>
                <w:lang w:val="zu-ZA"/>
              </w:rPr>
              <w:t xml:space="preserve">“b) Ủy ban nhân dân cấp tỉnh nơi thương nhân đặt trụ sở chính đối với hội chợ, triển lãm </w:t>
            </w:r>
            <w:r w:rsidRPr="00327C74">
              <w:rPr>
                <w:rFonts w:ascii="Times New Roman" w:hAnsi="Times New Roman" w:cs="Times New Roman"/>
                <w:sz w:val="26"/>
                <w:szCs w:val="26"/>
                <w:lang w:val="zu-ZA"/>
              </w:rPr>
              <w:lastRenderedPageBreak/>
              <w:t>thương mại tại nước ngoài.”.</w:t>
            </w:r>
          </w:p>
        </w:tc>
        <w:tc>
          <w:tcPr>
            <w:tcW w:w="1418" w:type="dxa"/>
          </w:tcPr>
          <w:p w14:paraId="5276A88B" w14:textId="1A9B4611" w:rsidR="00E94A15" w:rsidRPr="00671040" w:rsidRDefault="00671040" w:rsidP="00E94A15">
            <w:pPr>
              <w:tabs>
                <w:tab w:val="left" w:pos="2562"/>
              </w:tabs>
              <w:rPr>
                <w:rFonts w:asciiTheme="majorHAnsi" w:hAnsiTheme="majorHAnsi" w:cstheme="majorHAnsi"/>
                <w:b/>
                <w:sz w:val="26"/>
                <w:szCs w:val="26"/>
                <w:lang w:val="en-US"/>
              </w:rPr>
            </w:pPr>
            <w:r>
              <w:rPr>
                <w:rFonts w:asciiTheme="majorHAnsi" w:hAnsiTheme="majorHAnsi" w:cstheme="majorHAnsi"/>
                <w:b/>
                <w:sz w:val="26"/>
                <w:szCs w:val="26"/>
                <w:lang w:val="en-US"/>
              </w:rPr>
              <w:lastRenderedPageBreak/>
              <w:t>Vụ Pháp chế</w:t>
            </w:r>
          </w:p>
        </w:tc>
        <w:tc>
          <w:tcPr>
            <w:tcW w:w="5954" w:type="dxa"/>
          </w:tcPr>
          <w:p w14:paraId="41EC97D3" w14:textId="784D7B8A" w:rsidR="00E94A15" w:rsidRPr="00E134D5" w:rsidRDefault="00E94A15" w:rsidP="006E1A10">
            <w:pPr>
              <w:jc w:val="both"/>
              <w:rPr>
                <w:rFonts w:asciiTheme="majorHAnsi" w:hAnsiTheme="majorHAnsi" w:cstheme="majorHAnsi"/>
                <w:sz w:val="26"/>
                <w:szCs w:val="26"/>
              </w:rPr>
            </w:pPr>
            <w:r w:rsidRPr="006E1A10">
              <w:rPr>
                <w:rFonts w:asciiTheme="majorHAnsi" w:hAnsiTheme="majorHAnsi" w:cstheme="majorHAnsi"/>
                <w:color w:val="000000"/>
                <w:sz w:val="26"/>
                <w:szCs w:val="26"/>
              </w:rPr>
              <w:t xml:space="preserve">Tại Khoản 1 Điều 5 dự thảo sửa đổi khoản 2 Điều 29 Nghị định 81/2018/NĐ-CP về thẩm quyền giải quyết thủ tục hành chính đăng ký tổ chức hội chợ, triển lãm thương mại tại nước ngoài cho </w:t>
            </w:r>
            <w:r w:rsidRPr="006E1A10">
              <w:rPr>
                <w:rFonts w:asciiTheme="majorHAnsi" w:hAnsiTheme="majorHAnsi" w:cstheme="majorHAnsi"/>
                <w:color w:val="000000"/>
                <w:sz w:val="26"/>
                <w:szCs w:val="26"/>
                <w:u w:val="single"/>
              </w:rPr>
              <w:t>Ủy ban nhân dân cấp tỉnh nơi thương nhân đặt trụ sở chính</w:t>
            </w:r>
            <w:r w:rsidRPr="006E1A10">
              <w:rPr>
                <w:rFonts w:asciiTheme="majorHAnsi" w:hAnsiTheme="majorHAnsi" w:cstheme="majorHAnsi"/>
                <w:color w:val="000000"/>
                <w:sz w:val="26"/>
                <w:szCs w:val="26"/>
              </w:rPr>
              <w:t xml:space="preserve">. Theo nội dung tại bảng thuyết minh quy định trên nhằm đảm bảo thống nhất quy định tại Điều 12 Nghị định số 146/2025/NĐ-CP. Tuy nhiên Điều 12 Nghị định số 146/2025/NĐ-CP phân cấp nhiệm vụ , quyền hạn của </w:t>
            </w:r>
            <w:r w:rsidRPr="006E1A10">
              <w:rPr>
                <w:rFonts w:asciiTheme="majorHAnsi" w:hAnsiTheme="majorHAnsi" w:cstheme="majorHAnsi"/>
                <w:color w:val="000000"/>
                <w:sz w:val="26"/>
                <w:szCs w:val="26"/>
              </w:rPr>
              <w:lastRenderedPageBreak/>
              <w:t xml:space="preserve">Bộ Công Thương cho </w:t>
            </w:r>
            <w:r w:rsidRPr="006E1A10">
              <w:rPr>
                <w:rFonts w:asciiTheme="majorHAnsi" w:hAnsiTheme="majorHAnsi" w:cstheme="majorHAnsi"/>
                <w:color w:val="000000"/>
                <w:sz w:val="26"/>
                <w:szCs w:val="26"/>
                <w:u w:val="single"/>
              </w:rPr>
              <w:t>Uỷ ban nhân dân cấp tỉnh.</w:t>
            </w:r>
            <w:r w:rsidRPr="006E1A10">
              <w:rPr>
                <w:rFonts w:asciiTheme="majorHAnsi" w:hAnsiTheme="majorHAnsi" w:cstheme="majorHAnsi"/>
                <w:color w:val="000000"/>
                <w:sz w:val="26"/>
                <w:szCs w:val="26"/>
              </w:rPr>
              <w:t xml:space="preserve"> Đề nghị Quý Cục đánh giá quy định tại dự thảo Nghị định bảo đảm tính thống nhất với hệ thống pháp luật hiện hành và tạo điều kiện thuận lợi cho doanh nghiệp trong quá trình thực hiện thủ tục hành chính. Trường hợp giữ nguyên quy định chi tiết “UBND cấp tỉnh nơi thương nhân đặt trụ sở chính” là cơ quan có thẩm quyền giải quyết thủ tục hành chính, đề nghị quý Cục cân nhắc bổ sung điều khoản bãi bỏ Điều 12 Nghị định số 146/2025/NĐ-CP tại điều khoản chuyển tiếp.</w:t>
            </w:r>
          </w:p>
        </w:tc>
        <w:tc>
          <w:tcPr>
            <w:tcW w:w="4819" w:type="dxa"/>
          </w:tcPr>
          <w:p w14:paraId="4E7219E6" w14:textId="77777777" w:rsidR="00E94A15" w:rsidRPr="00E134D5" w:rsidRDefault="00B37FF7" w:rsidP="00C83E12">
            <w:pPr>
              <w:jc w:val="both"/>
              <w:rPr>
                <w:rFonts w:ascii="Times New Roman" w:hAnsi="Times New Roman" w:cs="Times New Roman"/>
                <w:sz w:val="26"/>
                <w:szCs w:val="26"/>
              </w:rPr>
            </w:pPr>
            <w:r w:rsidRPr="00E134D5">
              <w:rPr>
                <w:rFonts w:ascii="Times New Roman" w:hAnsi="Times New Roman" w:cs="Times New Roman"/>
                <w:sz w:val="26"/>
                <w:szCs w:val="26"/>
              </w:rPr>
              <w:lastRenderedPageBreak/>
              <w:t>Tiếp thu và sửa đổi nội dung tại khoản 1 Điều 5 Dự thảo Nghị định</w:t>
            </w:r>
            <w:r w:rsidR="00A24A4A" w:rsidRPr="00E134D5">
              <w:rPr>
                <w:rFonts w:ascii="Times New Roman" w:hAnsi="Times New Roman" w:cs="Times New Roman"/>
                <w:sz w:val="26"/>
                <w:szCs w:val="26"/>
              </w:rPr>
              <w:t xml:space="preserve"> như sau:</w:t>
            </w:r>
          </w:p>
          <w:p w14:paraId="5A3F9E06" w14:textId="77777777" w:rsidR="00A24A4A" w:rsidRPr="00327C74" w:rsidRDefault="00A24A4A" w:rsidP="00A24A4A">
            <w:pPr>
              <w:shd w:val="clear" w:color="auto" w:fill="FFFFFF"/>
              <w:spacing w:before="120"/>
              <w:rPr>
                <w:rFonts w:ascii="Times New Roman" w:hAnsi="Times New Roman" w:cs="Times New Roman"/>
                <w:sz w:val="26"/>
                <w:szCs w:val="26"/>
                <w:lang w:val="zu-ZA"/>
              </w:rPr>
            </w:pPr>
            <w:r w:rsidRPr="00327C74">
              <w:rPr>
                <w:rFonts w:ascii="Times New Roman" w:hAnsi="Times New Roman" w:cs="Times New Roman"/>
                <w:sz w:val="26"/>
                <w:szCs w:val="26"/>
                <w:lang w:val="zu-ZA"/>
              </w:rPr>
              <w:t>1. Sửa đổi, bổ sung điểm b khoản 2 như sau:</w:t>
            </w:r>
          </w:p>
          <w:p w14:paraId="2C8940B0" w14:textId="33DCA92C" w:rsidR="00A24A4A" w:rsidRPr="00E134D5" w:rsidRDefault="00A24A4A" w:rsidP="00A24A4A">
            <w:pPr>
              <w:jc w:val="both"/>
              <w:rPr>
                <w:rFonts w:ascii="Times New Roman" w:hAnsi="Times New Roman" w:cs="Times New Roman"/>
                <w:sz w:val="26"/>
                <w:szCs w:val="26"/>
                <w:lang w:val="zu-ZA"/>
              </w:rPr>
            </w:pPr>
            <w:r w:rsidRPr="00327C74">
              <w:rPr>
                <w:rFonts w:ascii="Times New Roman" w:hAnsi="Times New Roman" w:cs="Times New Roman"/>
                <w:sz w:val="26"/>
                <w:szCs w:val="26"/>
                <w:lang w:val="zu-ZA"/>
              </w:rPr>
              <w:t>“b) Ủy ban nhân dân cấp tỉnh đối với hội chợ, triển lãm thương mại tại nước ngoài.”.</w:t>
            </w:r>
          </w:p>
        </w:tc>
      </w:tr>
      <w:tr w:rsidR="00E94A15" w:rsidRPr="0037205D" w14:paraId="2B1093E7" w14:textId="77777777" w:rsidTr="00E94A15">
        <w:tc>
          <w:tcPr>
            <w:tcW w:w="3544" w:type="dxa"/>
          </w:tcPr>
          <w:p w14:paraId="6B54C0EA" w14:textId="77777777" w:rsidR="00E94A15" w:rsidRPr="00BC54FB" w:rsidRDefault="00E94A15" w:rsidP="00001E42">
            <w:pPr>
              <w:shd w:val="clear" w:color="auto" w:fill="FFFFFF"/>
              <w:jc w:val="both"/>
              <w:rPr>
                <w:rFonts w:ascii="Times New Roman" w:hAnsi="Times New Roman" w:cs="Times New Roman"/>
                <w:sz w:val="26"/>
                <w:szCs w:val="26"/>
                <w:lang w:val="zu-ZA"/>
              </w:rPr>
            </w:pPr>
            <w:r w:rsidRPr="00E134D5">
              <w:rPr>
                <w:rFonts w:ascii="Times New Roman" w:hAnsi="Times New Roman" w:cs="Times New Roman"/>
                <w:sz w:val="26"/>
                <w:szCs w:val="26"/>
              </w:rPr>
              <w:lastRenderedPageBreak/>
              <w:t>2.</w:t>
            </w:r>
            <w:r w:rsidRPr="00BC54FB">
              <w:rPr>
                <w:rFonts w:ascii="Times New Roman" w:hAnsi="Times New Roman" w:cs="Times New Roman"/>
                <w:sz w:val="26"/>
                <w:szCs w:val="26"/>
              </w:rPr>
              <w:t xml:space="preserve"> </w:t>
            </w:r>
            <w:r w:rsidRPr="00BC54FB">
              <w:rPr>
                <w:rFonts w:ascii="Times New Roman" w:hAnsi="Times New Roman" w:cs="Times New Roman"/>
                <w:sz w:val="26"/>
                <w:szCs w:val="26"/>
                <w:lang w:val="zu-ZA"/>
              </w:rPr>
              <w:t>Sửa đổi, bổ sung khoản 7 như sau:</w:t>
            </w:r>
          </w:p>
          <w:p w14:paraId="7B1DAA2A" w14:textId="2D79C0E1" w:rsidR="00E94A15" w:rsidRPr="0037205D" w:rsidRDefault="00E94A15" w:rsidP="00001E42">
            <w:pPr>
              <w:shd w:val="clear" w:color="auto" w:fill="FFFFFF"/>
              <w:spacing w:before="120"/>
              <w:rPr>
                <w:rFonts w:ascii="Times New Roman" w:eastAsia="Times New Roman" w:hAnsi="Times New Roman" w:cs="Times New Roman"/>
                <w:bCs/>
                <w:sz w:val="26"/>
                <w:szCs w:val="26"/>
              </w:rPr>
            </w:pPr>
            <w:r w:rsidRPr="00BC54FB">
              <w:rPr>
                <w:rFonts w:ascii="Times New Roman" w:hAnsi="Times New Roman" w:cs="Times New Roman"/>
                <w:sz w:val="26"/>
                <w:szCs w:val="26"/>
                <w:lang w:val="zu-ZA"/>
              </w:rPr>
              <w:t>“7. Cơ quan quản lý nhà nước có thẩm quyền trả lời xác nhận hoặc không xác nhận bằng văn bản việc đăng ký tổ chức hội chợ, triển lãm thương mại trong vòng 05 ngày làm việc kể từ ngày nhận được đầy đủ hồ sơ. Trong trường hợp không xác nhận thì cơ quan quản lý nhà nước có thẩm quyền phải nêu rõ lý do. Nội dung xác nhận hoặc không xác nhận thực hiện theo Mẫu số 11 hoặc Mẫu số 12 Phụ lục ban hành kèm theo Nghị định này.”.</w:t>
            </w:r>
          </w:p>
        </w:tc>
        <w:tc>
          <w:tcPr>
            <w:tcW w:w="1418" w:type="dxa"/>
          </w:tcPr>
          <w:p w14:paraId="68B4988D" w14:textId="77777777" w:rsidR="00E94A15" w:rsidRDefault="007B6D3D" w:rsidP="00E94A15">
            <w:pPr>
              <w:tabs>
                <w:tab w:val="left" w:pos="2562"/>
              </w:tabs>
              <w:rPr>
                <w:rFonts w:ascii="Times New Roman" w:hAnsi="Times New Roman" w:cs="Times New Roman"/>
                <w:b/>
                <w:sz w:val="26"/>
                <w:szCs w:val="26"/>
                <w:lang w:val="en-US"/>
              </w:rPr>
            </w:pPr>
            <w:r w:rsidRPr="007B6D3D">
              <w:rPr>
                <w:rFonts w:ascii="Times New Roman" w:hAnsi="Times New Roman" w:cs="Times New Roman"/>
                <w:b/>
                <w:sz w:val="26"/>
                <w:szCs w:val="26"/>
              </w:rPr>
              <w:t>Bộ Văn hóa, Thể thao và Du lịch</w:t>
            </w:r>
          </w:p>
          <w:p w14:paraId="7609D339" w14:textId="77777777" w:rsidR="00380406" w:rsidRDefault="00380406" w:rsidP="00E94A15">
            <w:pPr>
              <w:tabs>
                <w:tab w:val="left" w:pos="2562"/>
              </w:tabs>
              <w:rPr>
                <w:rFonts w:ascii="Times New Roman" w:hAnsi="Times New Roman" w:cs="Times New Roman"/>
                <w:b/>
                <w:sz w:val="26"/>
                <w:szCs w:val="26"/>
                <w:lang w:val="en-US"/>
              </w:rPr>
            </w:pPr>
          </w:p>
          <w:p w14:paraId="7BE63876" w14:textId="77777777" w:rsidR="00380406" w:rsidRDefault="00380406" w:rsidP="00E94A15">
            <w:pPr>
              <w:tabs>
                <w:tab w:val="left" w:pos="2562"/>
              </w:tabs>
              <w:rPr>
                <w:rFonts w:ascii="Times New Roman" w:hAnsi="Times New Roman" w:cs="Times New Roman"/>
                <w:b/>
                <w:sz w:val="26"/>
                <w:szCs w:val="26"/>
                <w:lang w:val="en-US"/>
              </w:rPr>
            </w:pPr>
          </w:p>
          <w:p w14:paraId="0BDB7D2F" w14:textId="77777777" w:rsidR="00380406" w:rsidRDefault="00380406" w:rsidP="00E94A15">
            <w:pPr>
              <w:tabs>
                <w:tab w:val="left" w:pos="2562"/>
              </w:tabs>
              <w:rPr>
                <w:rFonts w:ascii="Times New Roman" w:hAnsi="Times New Roman" w:cs="Times New Roman"/>
                <w:b/>
                <w:sz w:val="26"/>
                <w:szCs w:val="26"/>
                <w:lang w:val="en-US"/>
              </w:rPr>
            </w:pPr>
          </w:p>
          <w:p w14:paraId="7DE0B53A" w14:textId="77777777" w:rsidR="00380406" w:rsidRDefault="00380406" w:rsidP="00E94A15">
            <w:pPr>
              <w:tabs>
                <w:tab w:val="left" w:pos="2562"/>
              </w:tabs>
              <w:rPr>
                <w:rFonts w:ascii="Times New Roman" w:hAnsi="Times New Roman" w:cs="Times New Roman"/>
                <w:b/>
                <w:sz w:val="26"/>
                <w:szCs w:val="26"/>
                <w:lang w:val="en-US"/>
              </w:rPr>
            </w:pPr>
          </w:p>
          <w:p w14:paraId="6F1D06E2" w14:textId="77777777" w:rsidR="00380406" w:rsidRDefault="00380406" w:rsidP="00E94A15">
            <w:pPr>
              <w:tabs>
                <w:tab w:val="left" w:pos="2562"/>
              </w:tabs>
              <w:rPr>
                <w:rFonts w:ascii="Times New Roman" w:hAnsi="Times New Roman" w:cs="Times New Roman"/>
                <w:b/>
                <w:sz w:val="26"/>
                <w:szCs w:val="26"/>
                <w:lang w:val="en-US"/>
              </w:rPr>
            </w:pPr>
          </w:p>
          <w:p w14:paraId="12BE5B5E" w14:textId="77777777" w:rsidR="00380406" w:rsidRDefault="00380406" w:rsidP="00E94A15">
            <w:pPr>
              <w:tabs>
                <w:tab w:val="left" w:pos="2562"/>
              </w:tabs>
              <w:rPr>
                <w:rFonts w:ascii="Times New Roman" w:hAnsi="Times New Roman" w:cs="Times New Roman"/>
                <w:b/>
                <w:sz w:val="26"/>
                <w:szCs w:val="26"/>
                <w:lang w:val="en-US"/>
              </w:rPr>
            </w:pPr>
          </w:p>
          <w:p w14:paraId="157F4B19" w14:textId="77777777" w:rsidR="00380406" w:rsidRDefault="00380406" w:rsidP="00E94A15">
            <w:pPr>
              <w:tabs>
                <w:tab w:val="left" w:pos="2562"/>
              </w:tabs>
              <w:rPr>
                <w:rFonts w:ascii="Times New Roman" w:hAnsi="Times New Roman" w:cs="Times New Roman"/>
                <w:b/>
                <w:sz w:val="26"/>
                <w:szCs w:val="26"/>
                <w:lang w:val="en-US"/>
              </w:rPr>
            </w:pPr>
          </w:p>
          <w:p w14:paraId="340D4D74" w14:textId="77777777" w:rsidR="00380406" w:rsidRDefault="00380406" w:rsidP="00E94A15">
            <w:pPr>
              <w:tabs>
                <w:tab w:val="left" w:pos="2562"/>
              </w:tabs>
              <w:rPr>
                <w:rFonts w:ascii="Times New Roman" w:hAnsi="Times New Roman" w:cs="Times New Roman"/>
                <w:b/>
                <w:sz w:val="26"/>
                <w:szCs w:val="26"/>
                <w:lang w:val="en-US"/>
              </w:rPr>
            </w:pPr>
          </w:p>
          <w:p w14:paraId="15CCEC43" w14:textId="77777777" w:rsidR="00380406" w:rsidRDefault="00380406" w:rsidP="00E94A15">
            <w:pPr>
              <w:tabs>
                <w:tab w:val="left" w:pos="2562"/>
              </w:tabs>
              <w:rPr>
                <w:rFonts w:ascii="Times New Roman" w:hAnsi="Times New Roman" w:cs="Times New Roman"/>
                <w:b/>
                <w:sz w:val="26"/>
                <w:szCs w:val="26"/>
                <w:lang w:val="en-US"/>
              </w:rPr>
            </w:pPr>
          </w:p>
          <w:p w14:paraId="518F36B7" w14:textId="77777777" w:rsidR="00380406" w:rsidRDefault="00380406" w:rsidP="00E94A15">
            <w:pPr>
              <w:tabs>
                <w:tab w:val="left" w:pos="2562"/>
              </w:tabs>
              <w:rPr>
                <w:rFonts w:ascii="Times New Roman" w:hAnsi="Times New Roman" w:cs="Times New Roman"/>
                <w:b/>
                <w:sz w:val="26"/>
                <w:szCs w:val="26"/>
                <w:lang w:val="en-US"/>
              </w:rPr>
            </w:pPr>
          </w:p>
          <w:p w14:paraId="0087F9D0" w14:textId="77777777" w:rsidR="00380406" w:rsidRDefault="00380406" w:rsidP="00E94A15">
            <w:pPr>
              <w:tabs>
                <w:tab w:val="left" w:pos="2562"/>
              </w:tabs>
              <w:rPr>
                <w:rFonts w:ascii="Times New Roman" w:hAnsi="Times New Roman" w:cs="Times New Roman"/>
                <w:b/>
                <w:sz w:val="26"/>
                <w:szCs w:val="26"/>
                <w:lang w:val="en-US"/>
              </w:rPr>
            </w:pPr>
          </w:p>
          <w:p w14:paraId="0F4E70BA" w14:textId="77777777" w:rsidR="00380406" w:rsidRDefault="00380406" w:rsidP="00E94A15">
            <w:pPr>
              <w:tabs>
                <w:tab w:val="left" w:pos="2562"/>
              </w:tabs>
              <w:rPr>
                <w:rFonts w:ascii="Times New Roman" w:hAnsi="Times New Roman" w:cs="Times New Roman"/>
                <w:b/>
                <w:sz w:val="26"/>
                <w:szCs w:val="26"/>
                <w:lang w:val="en-US"/>
              </w:rPr>
            </w:pPr>
          </w:p>
          <w:p w14:paraId="7C3FF0E4" w14:textId="77777777" w:rsidR="00380406" w:rsidRDefault="00380406" w:rsidP="00E94A15">
            <w:pPr>
              <w:tabs>
                <w:tab w:val="left" w:pos="2562"/>
              </w:tabs>
              <w:rPr>
                <w:rFonts w:ascii="Times New Roman" w:hAnsi="Times New Roman" w:cs="Times New Roman"/>
                <w:b/>
                <w:sz w:val="26"/>
                <w:szCs w:val="26"/>
                <w:lang w:val="en-US"/>
              </w:rPr>
            </w:pPr>
          </w:p>
          <w:p w14:paraId="4B60F166" w14:textId="77777777" w:rsidR="00380406" w:rsidRDefault="00380406" w:rsidP="00E94A15">
            <w:pPr>
              <w:tabs>
                <w:tab w:val="left" w:pos="2562"/>
              </w:tabs>
              <w:rPr>
                <w:rFonts w:ascii="Times New Roman" w:hAnsi="Times New Roman" w:cs="Times New Roman"/>
                <w:b/>
                <w:sz w:val="26"/>
                <w:szCs w:val="26"/>
                <w:lang w:val="en-US"/>
              </w:rPr>
            </w:pPr>
          </w:p>
          <w:p w14:paraId="30C89E03" w14:textId="77777777" w:rsidR="00380406" w:rsidRDefault="00380406" w:rsidP="00E94A15">
            <w:pPr>
              <w:tabs>
                <w:tab w:val="left" w:pos="2562"/>
              </w:tabs>
              <w:rPr>
                <w:rFonts w:ascii="Times New Roman" w:hAnsi="Times New Roman" w:cs="Times New Roman"/>
                <w:b/>
                <w:sz w:val="26"/>
                <w:szCs w:val="26"/>
                <w:lang w:val="en-US"/>
              </w:rPr>
            </w:pPr>
          </w:p>
          <w:p w14:paraId="330FD64D" w14:textId="77777777" w:rsidR="00380406" w:rsidRDefault="00380406" w:rsidP="00E94A15">
            <w:pPr>
              <w:tabs>
                <w:tab w:val="left" w:pos="2562"/>
              </w:tabs>
              <w:rPr>
                <w:rFonts w:ascii="Times New Roman" w:hAnsi="Times New Roman" w:cs="Times New Roman"/>
                <w:b/>
                <w:sz w:val="26"/>
                <w:szCs w:val="26"/>
                <w:lang w:val="en-US"/>
              </w:rPr>
            </w:pPr>
          </w:p>
          <w:p w14:paraId="00CB80E8" w14:textId="77777777" w:rsidR="00380406" w:rsidRDefault="00380406" w:rsidP="00E94A15">
            <w:pPr>
              <w:tabs>
                <w:tab w:val="left" w:pos="2562"/>
              </w:tabs>
              <w:rPr>
                <w:rFonts w:ascii="Times New Roman" w:hAnsi="Times New Roman" w:cs="Times New Roman"/>
                <w:b/>
                <w:sz w:val="26"/>
                <w:szCs w:val="26"/>
                <w:lang w:val="en-US"/>
              </w:rPr>
            </w:pPr>
          </w:p>
          <w:p w14:paraId="64F7C388" w14:textId="77777777" w:rsidR="00380406" w:rsidRDefault="00380406" w:rsidP="00E94A15">
            <w:pPr>
              <w:tabs>
                <w:tab w:val="left" w:pos="2562"/>
              </w:tabs>
              <w:rPr>
                <w:rFonts w:ascii="Times New Roman" w:hAnsi="Times New Roman" w:cs="Times New Roman"/>
                <w:b/>
                <w:sz w:val="26"/>
                <w:szCs w:val="26"/>
                <w:lang w:val="en-US"/>
              </w:rPr>
            </w:pPr>
          </w:p>
          <w:p w14:paraId="27E8AC94" w14:textId="3BE0D4DC" w:rsidR="00380406" w:rsidRPr="00380406" w:rsidRDefault="00380406" w:rsidP="00E94A15">
            <w:pPr>
              <w:tabs>
                <w:tab w:val="left" w:pos="2562"/>
              </w:tabs>
              <w:rPr>
                <w:rFonts w:ascii="Times New Roman" w:hAnsi="Times New Roman" w:cs="Times New Roman"/>
                <w:b/>
                <w:sz w:val="26"/>
                <w:szCs w:val="26"/>
                <w:lang w:val="en-US"/>
              </w:rPr>
            </w:pPr>
            <w:r>
              <w:rPr>
                <w:rFonts w:ascii="Times New Roman" w:hAnsi="Times New Roman" w:cs="Times New Roman"/>
                <w:b/>
                <w:sz w:val="26"/>
                <w:szCs w:val="26"/>
                <w:lang w:val="en-US"/>
              </w:rPr>
              <w:t>Đồng Nai</w:t>
            </w:r>
          </w:p>
        </w:tc>
        <w:tc>
          <w:tcPr>
            <w:tcW w:w="5954" w:type="dxa"/>
          </w:tcPr>
          <w:p w14:paraId="28F9832A" w14:textId="7A7F6D52" w:rsidR="00E94A15" w:rsidRPr="00692E86" w:rsidRDefault="007B6D3D" w:rsidP="007214E7">
            <w:pPr>
              <w:jc w:val="both"/>
              <w:rPr>
                <w:rFonts w:ascii="Times New Roman" w:hAnsi="Times New Roman" w:cs="Times New Roman"/>
                <w:bCs/>
                <w:sz w:val="26"/>
                <w:szCs w:val="26"/>
              </w:rPr>
            </w:pPr>
            <w:r w:rsidRPr="007B6D3D">
              <w:rPr>
                <w:rFonts w:ascii="Times New Roman" w:hAnsi="Times New Roman" w:cs="Times New Roman"/>
                <w:bCs/>
                <w:sz w:val="26"/>
                <w:szCs w:val="26"/>
              </w:rPr>
              <w:t xml:space="preserve">Điều 5 dự thảo Nghị định sửa đổi, bổ sung điểm b khoản 2 và các khoản 7, 8, 9 Điều 29 Nghị định số 81/2018/NĐ-CP được sửa đổi, bổ sung bởi Nghị định số 17/2020/NĐ-CP ngày 05/02/2020, Nghị định số 128/2024/NĐ-CP ngày 10/10/2024 và Nghị định số 146/2025/NĐ-CP ngày 12/6/2025 của Chính phủ: </w:t>
            </w:r>
            <w:r w:rsidR="00B0378F" w:rsidRPr="00B0378F">
              <w:rPr>
                <w:rFonts w:ascii="Times New Roman" w:hAnsi="Times New Roman" w:cs="Times New Roman"/>
                <w:bCs/>
                <w:sz w:val="26"/>
                <w:szCs w:val="26"/>
              </w:rPr>
              <w:t>Các quy định có nội dung liên quan đến thẩm quyền xác nhận tổ chức hội chợ, triển lãm thương mại có thể giao thoa với các hoạt động triển lãm chuyên ngành văn hóa, thể thao, du lịch (ví dụ: Hội chợ du lịch quốc tế VITM, Ngày hội du lịch Việt Nam, Triển lãm ảnh nghệ thuật, Festival làng nghề</w:t>
            </w:r>
            <w:r w:rsidR="00B0378F">
              <w:rPr>
                <w:rFonts w:ascii="Times New Roman" w:hAnsi="Times New Roman" w:cs="Times New Roman"/>
                <w:bCs/>
                <w:sz w:val="26"/>
                <w:szCs w:val="26"/>
              </w:rPr>
              <w:t>…</w:t>
            </w:r>
            <w:r w:rsidR="00B0378F" w:rsidRPr="00B0378F">
              <w:rPr>
                <w:rFonts w:ascii="Times New Roman" w:hAnsi="Times New Roman" w:cs="Times New Roman"/>
                <w:bCs/>
                <w:sz w:val="26"/>
                <w:szCs w:val="26"/>
              </w:rPr>
              <w:t>). Đề nghị làm rõ phạm vi điều chỉnh của dự thảo so với các hoạt động cấp phép chuyên ngành do Bộ Văn hóa, Thể thao và Du lịch hoặc địa phương quản lý. Bên cạnh đó, việc quy định cơ quan quản lý nhà nước tổ chức hiệp thương giữa các thương nhân tại khoản 8, 9 là hợp lý; tuy nhiên, với các hội chợ, triển lãm có yếu tố quảng bá du lịch, di sản, nghệ thuật, cần xem xét thêm tiêu chí về tính phù hợp văn hóa, hình ảnh quốc gia, không chỉ mang tính chất thương mại thuần túy</w:t>
            </w:r>
            <w:r w:rsidR="00692E86" w:rsidRPr="00692E86">
              <w:rPr>
                <w:rFonts w:ascii="Times New Roman" w:hAnsi="Times New Roman" w:cs="Times New Roman"/>
                <w:bCs/>
                <w:sz w:val="26"/>
                <w:szCs w:val="26"/>
              </w:rPr>
              <w:t>.</w:t>
            </w:r>
          </w:p>
          <w:p w14:paraId="73A5EE18" w14:textId="77777777" w:rsidR="00E94A15" w:rsidRDefault="00E94A15" w:rsidP="007214E7">
            <w:pPr>
              <w:jc w:val="both"/>
              <w:rPr>
                <w:rFonts w:ascii="Times New Roman" w:hAnsi="Times New Roman" w:cs="Times New Roman"/>
                <w:b/>
                <w:sz w:val="26"/>
                <w:szCs w:val="26"/>
                <w:lang w:val="en-US"/>
              </w:rPr>
            </w:pPr>
          </w:p>
          <w:p w14:paraId="6E8D321B" w14:textId="77777777" w:rsidR="00380406" w:rsidRDefault="00380406" w:rsidP="007214E7">
            <w:pPr>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Theo Dự thảo Nghị định thì Bộ Công Thương thực hiện cắt giảm thời gian giải quyết thủ tục hành chính </w:t>
            </w:r>
            <w:r>
              <w:rPr>
                <w:rFonts w:ascii="Times New Roman" w:hAnsi="Times New Roman" w:cs="Times New Roman"/>
                <w:bCs/>
                <w:sz w:val="26"/>
                <w:szCs w:val="26"/>
                <w:lang w:val="en-US"/>
              </w:rPr>
              <w:lastRenderedPageBreak/>
              <w:t xml:space="preserve">đối với các thủ tục đăng ký tổ chức hội chợ, triển lãm thương mại và đăng ký sửa đổi, bổ sung nội dung tổ chức hội chợ, triển lãm thương mại </w:t>
            </w:r>
            <w:r>
              <w:rPr>
                <w:rFonts w:ascii="Times New Roman" w:hAnsi="Times New Roman" w:cs="Times New Roman"/>
                <w:b/>
                <w:sz w:val="26"/>
                <w:szCs w:val="26"/>
                <w:lang w:val="en-US"/>
              </w:rPr>
              <w:t>từ 07 ngày xuống còn 05 ngày làm việc</w:t>
            </w:r>
            <w:r>
              <w:rPr>
                <w:rFonts w:ascii="Times New Roman" w:hAnsi="Times New Roman" w:cs="Times New Roman"/>
                <w:bCs/>
                <w:sz w:val="26"/>
                <w:szCs w:val="26"/>
                <w:lang w:val="en-US"/>
              </w:rPr>
              <w:t>. Tuy nhiên, ngày 13/10/2025, Bộ Công Thương đã ban hành Quyết định số 2866/QĐ-BCT về việc sửa đổi, bổ sung một số thủ tục hành chính tại Quyết định số 1752/QĐ-BCT ngày 19/6/2025 và Quyết định số 1781/QĐ-BCT ngày 23/6/2025 của Bộ trưởng Bộ Công Thương về việc công bố thủ tục hành chính được sửa đổi, bổ sung, thủ tục hành chính bị bãi bỏ và thủ tục hành chính được ban hành mới trong các lĩnh vực quản lý nhà nước của Bộ Công Thương, trong đó:</w:t>
            </w:r>
          </w:p>
          <w:p w14:paraId="3C138E41" w14:textId="77777777" w:rsidR="00380406" w:rsidRDefault="00380406" w:rsidP="007214E7">
            <w:pPr>
              <w:jc w:val="both"/>
              <w:rPr>
                <w:rFonts w:ascii="Times New Roman" w:hAnsi="Times New Roman" w:cs="Times New Roman"/>
                <w:b/>
                <w:sz w:val="26"/>
                <w:szCs w:val="26"/>
                <w:lang w:val="en-US"/>
              </w:rPr>
            </w:pPr>
            <w:r>
              <w:rPr>
                <w:rFonts w:ascii="Times New Roman" w:hAnsi="Times New Roman" w:cs="Times New Roman"/>
                <w:bCs/>
                <w:sz w:val="26"/>
                <w:szCs w:val="26"/>
                <w:lang w:val="en-US"/>
              </w:rPr>
              <w:t xml:space="preserve">- </w:t>
            </w:r>
            <w:r>
              <w:rPr>
                <w:rFonts w:ascii="Times New Roman" w:hAnsi="Times New Roman" w:cs="Times New Roman"/>
                <w:b/>
                <w:sz w:val="26"/>
                <w:szCs w:val="26"/>
                <w:lang w:val="en-US"/>
              </w:rPr>
              <w:t>Đối với thủ tục đăng ký tổ chức hội chợ, triển lãm thương mại tại nước ngoài: Thời gian giải quyết là 05 ngày làm việc.</w:t>
            </w:r>
          </w:p>
          <w:p w14:paraId="04BFC228" w14:textId="77777777" w:rsidR="00380406" w:rsidRDefault="00380406" w:rsidP="007214E7">
            <w:pPr>
              <w:jc w:val="both"/>
              <w:rPr>
                <w:rFonts w:ascii="Times New Roman" w:hAnsi="Times New Roman" w:cs="Times New Roman"/>
                <w:bCs/>
                <w:sz w:val="26"/>
                <w:szCs w:val="26"/>
                <w:lang w:val="en-US"/>
              </w:rPr>
            </w:pPr>
            <w:r>
              <w:rPr>
                <w:rFonts w:ascii="Times New Roman" w:hAnsi="Times New Roman" w:cs="Times New Roman"/>
                <w:b/>
                <w:sz w:val="26"/>
                <w:szCs w:val="26"/>
                <w:lang w:val="en-US"/>
              </w:rPr>
              <w:t>- Đối với thủ tục đăng ký sửa đổi, bổ sung nội dung tổ chức hội chợ, triển lãm thương mại tại nước ngoài: Thời gian giải quyết là 07 ngày làm việc</w:t>
            </w:r>
            <w:r>
              <w:rPr>
                <w:rFonts w:ascii="Times New Roman" w:hAnsi="Times New Roman" w:cs="Times New Roman"/>
                <w:bCs/>
                <w:sz w:val="26"/>
                <w:szCs w:val="26"/>
                <w:lang w:val="en-US"/>
              </w:rPr>
              <w:t>.</w:t>
            </w:r>
          </w:p>
          <w:p w14:paraId="3FACE3ED" w14:textId="4FD4A55D" w:rsidR="00380406" w:rsidRPr="00380406" w:rsidRDefault="00380406" w:rsidP="007214E7">
            <w:pPr>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Do đó, tỉnh Đồng Nai đề nghị Bộ Công Thương xem xét, điều chỉnh lại Quyết định số 2866/QĐ-BCT ngày 13/10/2025 của Bộ Công Thương </w:t>
            </w:r>
            <w:r>
              <w:rPr>
                <w:rFonts w:ascii="Times New Roman" w:hAnsi="Times New Roman" w:cs="Times New Roman"/>
                <w:b/>
                <w:sz w:val="26"/>
                <w:szCs w:val="26"/>
                <w:lang w:val="en-US"/>
              </w:rPr>
              <w:t>do chưa đồng bộ với quy định hiện tại</w:t>
            </w:r>
            <w:r>
              <w:rPr>
                <w:rFonts w:ascii="Times New Roman" w:hAnsi="Times New Roman" w:cs="Times New Roman"/>
                <w:bCs/>
                <w:sz w:val="26"/>
                <w:szCs w:val="26"/>
                <w:lang w:val="en-US"/>
              </w:rPr>
              <w:t>.</w:t>
            </w:r>
          </w:p>
        </w:tc>
        <w:tc>
          <w:tcPr>
            <w:tcW w:w="4819" w:type="dxa"/>
          </w:tcPr>
          <w:p w14:paraId="4CE354FB" w14:textId="77777777" w:rsidR="00E94A15" w:rsidRDefault="003543D4" w:rsidP="00627FE5">
            <w:pPr>
              <w:jc w:val="both"/>
              <w:rPr>
                <w:rFonts w:ascii="Times New Roman" w:hAnsi="Times New Roman" w:cs="Times New Roman"/>
                <w:bCs/>
                <w:sz w:val="26"/>
                <w:szCs w:val="26"/>
                <w:lang w:val="en-US"/>
              </w:rPr>
            </w:pPr>
            <w:r>
              <w:rPr>
                <w:rFonts w:ascii="Times New Roman" w:hAnsi="Times New Roman" w:cs="Times New Roman"/>
                <w:sz w:val="26"/>
                <w:szCs w:val="26"/>
                <w:lang w:val="en-US"/>
              </w:rPr>
              <w:lastRenderedPageBreak/>
              <w:t xml:space="preserve">Các Nghị định số 81/2018/NĐ-CP, </w:t>
            </w:r>
            <w:r w:rsidRPr="007B6D3D">
              <w:rPr>
                <w:rFonts w:ascii="Times New Roman" w:hAnsi="Times New Roman" w:cs="Times New Roman"/>
                <w:bCs/>
                <w:sz w:val="26"/>
                <w:szCs w:val="26"/>
              </w:rPr>
              <w:t xml:space="preserve">17/2020/NĐ-CP, 128/2024/NĐ-CP và 146/2025/NĐ-CP </w:t>
            </w:r>
            <w:r>
              <w:rPr>
                <w:rFonts w:ascii="Times New Roman" w:hAnsi="Times New Roman" w:cs="Times New Roman"/>
                <w:bCs/>
                <w:sz w:val="26"/>
                <w:szCs w:val="26"/>
                <w:lang w:val="en-US"/>
              </w:rPr>
              <w:t>có phạm vi điều chỉnh là các hoạt động hội chợ, triển lãm thương mạ</w:t>
            </w:r>
            <w:r w:rsidR="002277D6">
              <w:rPr>
                <w:rFonts w:ascii="Times New Roman" w:hAnsi="Times New Roman" w:cs="Times New Roman"/>
                <w:bCs/>
                <w:sz w:val="26"/>
                <w:szCs w:val="26"/>
                <w:lang w:val="en-US"/>
              </w:rPr>
              <w:t>i, không điều chỉnh hoạt động triển lãm không vì mục đích thương mại mà Bộ Văn hóa, Thể thao và Du lịch đang là đầu mối thực hiện công tác quản lý nhà nước</w:t>
            </w:r>
            <w:r w:rsidR="00014D1D">
              <w:rPr>
                <w:rFonts w:ascii="Times New Roman" w:hAnsi="Times New Roman" w:cs="Times New Roman"/>
                <w:bCs/>
                <w:sz w:val="26"/>
                <w:szCs w:val="26"/>
                <w:lang w:val="en-US"/>
              </w:rPr>
              <w:t>.</w:t>
            </w:r>
          </w:p>
          <w:p w14:paraId="5BE98BB1" w14:textId="77777777" w:rsidR="002A63BF" w:rsidRDefault="002A63BF" w:rsidP="00627FE5">
            <w:pPr>
              <w:jc w:val="both"/>
              <w:rPr>
                <w:rFonts w:ascii="Times New Roman" w:hAnsi="Times New Roman" w:cs="Times New Roman"/>
                <w:bCs/>
                <w:sz w:val="26"/>
                <w:szCs w:val="26"/>
                <w:lang w:val="en-US"/>
              </w:rPr>
            </w:pPr>
          </w:p>
          <w:p w14:paraId="1E159D4D" w14:textId="77777777" w:rsidR="002A63BF" w:rsidRDefault="002A63BF" w:rsidP="00627FE5">
            <w:pPr>
              <w:jc w:val="both"/>
              <w:rPr>
                <w:rFonts w:ascii="Times New Roman" w:hAnsi="Times New Roman" w:cs="Times New Roman"/>
                <w:bCs/>
                <w:sz w:val="26"/>
                <w:szCs w:val="26"/>
                <w:lang w:val="en-US"/>
              </w:rPr>
            </w:pPr>
          </w:p>
          <w:p w14:paraId="44E6A3E9" w14:textId="77777777" w:rsidR="002A63BF" w:rsidRDefault="002A63BF" w:rsidP="00627FE5">
            <w:pPr>
              <w:jc w:val="both"/>
              <w:rPr>
                <w:rFonts w:ascii="Times New Roman" w:hAnsi="Times New Roman" w:cs="Times New Roman"/>
                <w:bCs/>
                <w:sz w:val="26"/>
                <w:szCs w:val="26"/>
                <w:lang w:val="en-US"/>
              </w:rPr>
            </w:pPr>
          </w:p>
          <w:p w14:paraId="118278C1" w14:textId="77777777" w:rsidR="002A63BF" w:rsidRDefault="002A63BF" w:rsidP="00627FE5">
            <w:pPr>
              <w:jc w:val="both"/>
              <w:rPr>
                <w:rFonts w:ascii="Times New Roman" w:hAnsi="Times New Roman" w:cs="Times New Roman"/>
                <w:bCs/>
                <w:sz w:val="26"/>
                <w:szCs w:val="26"/>
                <w:lang w:val="en-US"/>
              </w:rPr>
            </w:pPr>
          </w:p>
          <w:p w14:paraId="40773271" w14:textId="77777777" w:rsidR="002A63BF" w:rsidRDefault="002A63BF" w:rsidP="00627FE5">
            <w:pPr>
              <w:jc w:val="both"/>
              <w:rPr>
                <w:rFonts w:ascii="Times New Roman" w:hAnsi="Times New Roman" w:cs="Times New Roman"/>
                <w:bCs/>
                <w:sz w:val="26"/>
                <w:szCs w:val="26"/>
                <w:lang w:val="en-US"/>
              </w:rPr>
            </w:pPr>
          </w:p>
          <w:p w14:paraId="4C9861D8" w14:textId="77777777" w:rsidR="002A63BF" w:rsidRDefault="002A63BF" w:rsidP="00627FE5">
            <w:pPr>
              <w:jc w:val="both"/>
              <w:rPr>
                <w:rFonts w:ascii="Times New Roman" w:hAnsi="Times New Roman" w:cs="Times New Roman"/>
                <w:bCs/>
                <w:sz w:val="26"/>
                <w:szCs w:val="26"/>
                <w:lang w:val="en-US"/>
              </w:rPr>
            </w:pPr>
          </w:p>
          <w:p w14:paraId="33C9615B" w14:textId="77777777" w:rsidR="002A63BF" w:rsidRDefault="002A63BF" w:rsidP="00627FE5">
            <w:pPr>
              <w:jc w:val="both"/>
              <w:rPr>
                <w:rFonts w:ascii="Times New Roman" w:hAnsi="Times New Roman" w:cs="Times New Roman"/>
                <w:bCs/>
                <w:sz w:val="26"/>
                <w:szCs w:val="26"/>
                <w:lang w:val="en-US"/>
              </w:rPr>
            </w:pPr>
          </w:p>
          <w:p w14:paraId="1313AAB8" w14:textId="77777777" w:rsidR="002A63BF" w:rsidRDefault="002A63BF" w:rsidP="00627FE5">
            <w:pPr>
              <w:jc w:val="both"/>
              <w:rPr>
                <w:rFonts w:ascii="Times New Roman" w:hAnsi="Times New Roman" w:cs="Times New Roman"/>
                <w:bCs/>
                <w:sz w:val="26"/>
                <w:szCs w:val="26"/>
                <w:lang w:val="en-US"/>
              </w:rPr>
            </w:pPr>
          </w:p>
          <w:p w14:paraId="47BAC757" w14:textId="77777777" w:rsidR="002A63BF" w:rsidRDefault="002A63BF" w:rsidP="00627FE5">
            <w:pPr>
              <w:jc w:val="both"/>
              <w:rPr>
                <w:rFonts w:ascii="Times New Roman" w:hAnsi="Times New Roman" w:cs="Times New Roman"/>
                <w:bCs/>
                <w:sz w:val="26"/>
                <w:szCs w:val="26"/>
                <w:lang w:val="en-US"/>
              </w:rPr>
            </w:pPr>
          </w:p>
          <w:p w14:paraId="7BFF0F1E" w14:textId="77777777" w:rsidR="002A63BF" w:rsidRDefault="002A63BF" w:rsidP="00627FE5">
            <w:pPr>
              <w:jc w:val="both"/>
              <w:rPr>
                <w:rFonts w:ascii="Times New Roman" w:hAnsi="Times New Roman" w:cs="Times New Roman"/>
                <w:bCs/>
                <w:sz w:val="26"/>
                <w:szCs w:val="26"/>
                <w:lang w:val="en-US"/>
              </w:rPr>
            </w:pPr>
          </w:p>
          <w:p w14:paraId="601509CC" w14:textId="77777777" w:rsidR="002A63BF" w:rsidRDefault="002A63BF" w:rsidP="00627FE5">
            <w:pPr>
              <w:jc w:val="both"/>
              <w:rPr>
                <w:rFonts w:ascii="Times New Roman" w:hAnsi="Times New Roman" w:cs="Times New Roman"/>
                <w:bCs/>
                <w:sz w:val="26"/>
                <w:szCs w:val="26"/>
                <w:lang w:val="en-US"/>
              </w:rPr>
            </w:pPr>
          </w:p>
          <w:p w14:paraId="202F6756" w14:textId="77777777" w:rsidR="002A63BF" w:rsidRDefault="002A63BF" w:rsidP="00627FE5">
            <w:pPr>
              <w:jc w:val="both"/>
              <w:rPr>
                <w:rFonts w:ascii="Times New Roman" w:hAnsi="Times New Roman" w:cs="Times New Roman"/>
                <w:bCs/>
                <w:sz w:val="26"/>
                <w:szCs w:val="26"/>
                <w:lang w:val="en-US"/>
              </w:rPr>
            </w:pPr>
          </w:p>
          <w:p w14:paraId="5E4DF241" w14:textId="77777777" w:rsidR="002A63BF" w:rsidRDefault="002A63BF" w:rsidP="00627FE5">
            <w:pPr>
              <w:jc w:val="both"/>
              <w:rPr>
                <w:rFonts w:ascii="Times New Roman" w:hAnsi="Times New Roman" w:cs="Times New Roman"/>
                <w:bCs/>
                <w:sz w:val="26"/>
                <w:szCs w:val="26"/>
                <w:lang w:val="en-US"/>
              </w:rPr>
            </w:pPr>
          </w:p>
          <w:p w14:paraId="7365FC1E" w14:textId="77777777" w:rsidR="002A63BF" w:rsidRDefault="002A63BF" w:rsidP="00627FE5">
            <w:pPr>
              <w:jc w:val="both"/>
              <w:rPr>
                <w:rFonts w:ascii="Times New Roman" w:hAnsi="Times New Roman" w:cs="Times New Roman"/>
                <w:bCs/>
                <w:sz w:val="26"/>
                <w:szCs w:val="26"/>
                <w:lang w:val="en-US"/>
              </w:rPr>
            </w:pPr>
          </w:p>
          <w:p w14:paraId="66B0E365" w14:textId="4468C455" w:rsidR="002A63BF" w:rsidRPr="003543D4" w:rsidRDefault="002A63BF" w:rsidP="00627FE5">
            <w:pPr>
              <w:jc w:val="both"/>
              <w:rPr>
                <w:rFonts w:ascii="Times New Roman" w:hAnsi="Times New Roman" w:cs="Times New Roman"/>
                <w:sz w:val="26"/>
                <w:szCs w:val="26"/>
                <w:lang w:val="en-US"/>
              </w:rPr>
            </w:pPr>
            <w:r>
              <w:rPr>
                <w:rFonts w:ascii="Times New Roman" w:hAnsi="Times New Roman" w:cs="Times New Roman"/>
                <w:bCs/>
                <w:sz w:val="26"/>
                <w:szCs w:val="26"/>
                <w:lang w:val="en-US"/>
              </w:rPr>
              <w:t xml:space="preserve">Sau khi Nghị định sửa đổi, bổ sung một số điều của Nghị định số 81/2018/NĐ-CP </w:t>
            </w:r>
            <w:r>
              <w:rPr>
                <w:rFonts w:ascii="Times New Roman" w:hAnsi="Times New Roman" w:cs="Times New Roman"/>
                <w:bCs/>
                <w:sz w:val="26"/>
                <w:szCs w:val="26"/>
                <w:lang w:val="en-US"/>
              </w:rPr>
              <w:lastRenderedPageBreak/>
              <w:t xml:space="preserve">được ban hành, trong đó nếu thời gian giải quyết thủ tục hành chính đối với các thủ tục đăng ký tổ chức hội chợ, triển lãm thương mại và đăng ký sửa đổi, bổ sung nội dung tổ chức hội chợ, triển lãm thương mại </w:t>
            </w:r>
            <w:r w:rsidRPr="00B0132F">
              <w:rPr>
                <w:rFonts w:ascii="Times New Roman" w:hAnsi="Times New Roman" w:cs="Times New Roman"/>
                <w:bCs/>
                <w:sz w:val="26"/>
                <w:szCs w:val="26"/>
                <w:lang w:val="en-US"/>
              </w:rPr>
              <w:t>từ 07 ngày làm việc xuống còn 05 ngày làm việc</w:t>
            </w:r>
            <w:r w:rsidR="001A5D7E">
              <w:rPr>
                <w:rFonts w:ascii="Times New Roman" w:hAnsi="Times New Roman" w:cs="Times New Roman"/>
                <w:bCs/>
                <w:sz w:val="26"/>
                <w:szCs w:val="26"/>
                <w:lang w:val="en-US"/>
              </w:rPr>
              <w:t xml:space="preserve"> thì Bộ Công Thương sẽ ban hành Quyết định sửa đổi/thay thế Quyết định số 2866/QĐ-BCT ngày 13/10/2025</w:t>
            </w:r>
            <w:r w:rsidR="00BA2A2C">
              <w:rPr>
                <w:rFonts w:ascii="Times New Roman" w:hAnsi="Times New Roman" w:cs="Times New Roman"/>
                <w:bCs/>
                <w:sz w:val="26"/>
                <w:szCs w:val="26"/>
                <w:lang w:val="en-US"/>
              </w:rPr>
              <w:t xml:space="preserve"> để có sự đồng bộ trong việc áp dụng các quy định của pháp luật như ý kiến của UBND tỉnh Đồng Nai.</w:t>
            </w:r>
          </w:p>
        </w:tc>
      </w:tr>
      <w:tr w:rsidR="00E94A15" w:rsidRPr="0037205D" w14:paraId="7725F490" w14:textId="77777777" w:rsidTr="00E94A15">
        <w:tc>
          <w:tcPr>
            <w:tcW w:w="3544" w:type="dxa"/>
          </w:tcPr>
          <w:p w14:paraId="4E4A0297" w14:textId="77777777" w:rsidR="00E94A15" w:rsidRPr="00BC54FB" w:rsidRDefault="00E94A15" w:rsidP="007733F5">
            <w:pPr>
              <w:shd w:val="clear" w:color="auto" w:fill="FFFFFF"/>
              <w:rPr>
                <w:rFonts w:ascii="Times New Roman" w:hAnsi="Times New Roman" w:cs="Times New Roman"/>
                <w:sz w:val="26"/>
                <w:szCs w:val="26"/>
                <w:lang w:val="zu-ZA"/>
              </w:rPr>
            </w:pPr>
            <w:r w:rsidRPr="00BC54FB">
              <w:rPr>
                <w:rFonts w:ascii="Times New Roman" w:hAnsi="Times New Roman" w:cs="Times New Roman"/>
                <w:sz w:val="26"/>
                <w:szCs w:val="26"/>
                <w:lang w:val="zu-ZA"/>
              </w:rPr>
              <w:lastRenderedPageBreak/>
              <w:t>3. Sửa đổi, bổ sung khoản 8 như sau:</w:t>
            </w:r>
          </w:p>
          <w:p w14:paraId="0BA9C824" w14:textId="300E3636" w:rsidR="00E94A15" w:rsidRPr="00770C34" w:rsidRDefault="00E94A15" w:rsidP="00770C34">
            <w:pPr>
              <w:snapToGrid w:val="0"/>
              <w:spacing w:before="120"/>
              <w:jc w:val="both"/>
              <w:rPr>
                <w:rFonts w:ascii="Times New Roman" w:hAnsi="Times New Roman" w:cs="Times New Roman"/>
                <w:sz w:val="26"/>
                <w:szCs w:val="26"/>
                <w:lang w:val="zu-ZA"/>
              </w:rPr>
            </w:pPr>
            <w:r w:rsidRPr="00BC54FB">
              <w:rPr>
                <w:rFonts w:ascii="Times New Roman" w:hAnsi="Times New Roman" w:cs="Times New Roman"/>
                <w:sz w:val="26"/>
                <w:szCs w:val="26"/>
                <w:lang w:val="zu-ZA"/>
              </w:rPr>
              <w:t xml:space="preserve">“Trường hợp có từ hai thương nhân, tổ chức hoạt động có liên quan đến thương mại trở lên đăng ký tổ chức hội chợ, triển lãm thương mại tại Việt Nam trùng tên, chủ đề, thời gian, địa bàn, cơ quan quản lý nhà nước có thẩm quyền tổ chức hiệp </w:t>
            </w:r>
            <w:r w:rsidRPr="00BC54FB">
              <w:rPr>
                <w:rFonts w:ascii="Times New Roman" w:hAnsi="Times New Roman" w:cs="Times New Roman"/>
                <w:sz w:val="26"/>
                <w:szCs w:val="26"/>
                <w:lang w:val="zu-ZA"/>
              </w:rPr>
              <w:lastRenderedPageBreak/>
              <w:t>thương để lựa chọn thương nhân, tổ chức hoạt động có liên quan đến thương mại được tổ chức hội chợ, triển lãm thương mại đó.”.</w:t>
            </w:r>
          </w:p>
        </w:tc>
        <w:tc>
          <w:tcPr>
            <w:tcW w:w="1418" w:type="dxa"/>
          </w:tcPr>
          <w:p w14:paraId="18FD5538" w14:textId="77777777" w:rsidR="00E94A15" w:rsidRPr="0037205D" w:rsidRDefault="00E94A15" w:rsidP="00E94A15">
            <w:pPr>
              <w:tabs>
                <w:tab w:val="left" w:pos="2562"/>
              </w:tabs>
              <w:rPr>
                <w:rFonts w:ascii="Times New Roman" w:hAnsi="Times New Roman" w:cs="Times New Roman"/>
                <w:b/>
                <w:sz w:val="26"/>
                <w:szCs w:val="26"/>
              </w:rPr>
            </w:pPr>
          </w:p>
        </w:tc>
        <w:tc>
          <w:tcPr>
            <w:tcW w:w="5954" w:type="dxa"/>
          </w:tcPr>
          <w:p w14:paraId="02AB18FA" w14:textId="2E9F541A" w:rsidR="00E94A15" w:rsidRPr="0037205D" w:rsidRDefault="00E94A15" w:rsidP="007214E7">
            <w:pPr>
              <w:jc w:val="both"/>
              <w:rPr>
                <w:rFonts w:ascii="Times New Roman" w:hAnsi="Times New Roman" w:cs="Times New Roman"/>
                <w:b/>
                <w:sz w:val="26"/>
                <w:szCs w:val="26"/>
              </w:rPr>
            </w:pPr>
          </w:p>
          <w:p w14:paraId="78E9EDFB" w14:textId="72A02A62" w:rsidR="00E94A15" w:rsidRPr="00B8200F" w:rsidRDefault="00E94A15" w:rsidP="007214E7">
            <w:pPr>
              <w:jc w:val="both"/>
              <w:rPr>
                <w:rFonts w:ascii="Times New Roman" w:hAnsi="Times New Roman" w:cs="Times New Roman"/>
                <w:sz w:val="26"/>
                <w:szCs w:val="26"/>
              </w:rPr>
            </w:pPr>
          </w:p>
        </w:tc>
        <w:tc>
          <w:tcPr>
            <w:tcW w:w="4819" w:type="dxa"/>
          </w:tcPr>
          <w:p w14:paraId="415BBB1C" w14:textId="0586E6F1" w:rsidR="00E94A15" w:rsidRPr="002D47E7" w:rsidRDefault="00E94A15" w:rsidP="007214E7">
            <w:pPr>
              <w:jc w:val="both"/>
              <w:rPr>
                <w:rFonts w:ascii="Times New Roman" w:eastAsia="Times New Roman" w:hAnsi="Times New Roman" w:cs="Times New Roman"/>
                <w:sz w:val="26"/>
                <w:szCs w:val="26"/>
              </w:rPr>
            </w:pPr>
          </w:p>
        </w:tc>
      </w:tr>
      <w:tr w:rsidR="00E94A15" w:rsidRPr="0037205D" w14:paraId="04FE70CF" w14:textId="77777777" w:rsidTr="00E94A15">
        <w:tc>
          <w:tcPr>
            <w:tcW w:w="3544" w:type="dxa"/>
          </w:tcPr>
          <w:p w14:paraId="2796B7C6" w14:textId="77777777" w:rsidR="00E94A15" w:rsidRPr="00BC54FB" w:rsidRDefault="00E94A15" w:rsidP="00D52507">
            <w:pPr>
              <w:snapToGrid w:val="0"/>
              <w:jc w:val="both"/>
              <w:rPr>
                <w:rFonts w:ascii="Times New Roman" w:hAnsi="Times New Roman" w:cs="Times New Roman"/>
                <w:sz w:val="26"/>
                <w:szCs w:val="26"/>
                <w:lang w:val="zu-ZA"/>
              </w:rPr>
            </w:pPr>
            <w:r w:rsidRPr="00BC54FB">
              <w:rPr>
                <w:rFonts w:ascii="Times New Roman" w:hAnsi="Times New Roman" w:cs="Times New Roman"/>
                <w:sz w:val="26"/>
                <w:szCs w:val="26"/>
                <w:lang w:val="zu-ZA"/>
              </w:rPr>
              <w:lastRenderedPageBreak/>
              <w:t>4. Sửa đổi, bổ sung khoản 9 như sau:</w:t>
            </w:r>
          </w:p>
          <w:p w14:paraId="5C14F6F4" w14:textId="77777777" w:rsidR="00E94A15" w:rsidRPr="00BC54FB" w:rsidRDefault="00E94A15" w:rsidP="00D52507">
            <w:pPr>
              <w:snapToGrid w:val="0"/>
              <w:spacing w:before="120"/>
              <w:jc w:val="both"/>
              <w:rPr>
                <w:rFonts w:ascii="Times New Roman" w:hAnsi="Times New Roman" w:cs="Times New Roman"/>
                <w:sz w:val="26"/>
                <w:szCs w:val="26"/>
                <w:lang w:val="zu-ZA"/>
              </w:rPr>
            </w:pPr>
            <w:r w:rsidRPr="00BC54FB">
              <w:rPr>
                <w:rFonts w:ascii="Times New Roman" w:hAnsi="Times New Roman" w:cs="Times New Roman"/>
                <w:sz w:val="26"/>
                <w:szCs w:val="26"/>
                <w:lang w:val="zu-ZA"/>
              </w:rPr>
              <w:t>“Trường hợp việc hiệp thương không đạt kết quả, cơ quan quản lý nhà nước có thẩm quyền quyết định xác nhận đăng ký cho một thương nhân hoặc tổ chức hoạt động có liên quan đến thương mại được tổ chức hội chợ, triển lãm thương mại tại Việt Nam căn cứ vào các cơ sở sau đây:</w:t>
            </w:r>
          </w:p>
          <w:p w14:paraId="2B52C82E" w14:textId="77777777" w:rsidR="00E94A15" w:rsidRPr="00BC54FB" w:rsidRDefault="00E94A15" w:rsidP="00D52507">
            <w:pPr>
              <w:snapToGrid w:val="0"/>
              <w:spacing w:before="120"/>
              <w:jc w:val="both"/>
              <w:rPr>
                <w:rFonts w:ascii="Times New Roman" w:hAnsi="Times New Roman" w:cs="Times New Roman"/>
                <w:sz w:val="26"/>
                <w:szCs w:val="26"/>
                <w:lang w:val="zu-ZA"/>
              </w:rPr>
            </w:pPr>
            <w:r w:rsidRPr="00BC54FB">
              <w:rPr>
                <w:rFonts w:ascii="Times New Roman" w:hAnsi="Times New Roman" w:cs="Times New Roman"/>
                <w:sz w:val="26"/>
                <w:szCs w:val="26"/>
                <w:lang w:val="zu-ZA"/>
              </w:rPr>
              <w:t>a) Kết quả tổ chức hội chợ, triển lãm thương mại tương tự đã thực hiện;</w:t>
            </w:r>
          </w:p>
          <w:p w14:paraId="21D668E0" w14:textId="77777777" w:rsidR="00E94A15" w:rsidRPr="00BC54FB" w:rsidRDefault="00E94A15" w:rsidP="00D52507">
            <w:pPr>
              <w:snapToGrid w:val="0"/>
              <w:spacing w:before="120"/>
              <w:jc w:val="both"/>
              <w:rPr>
                <w:rFonts w:ascii="Times New Roman" w:hAnsi="Times New Roman" w:cs="Times New Roman"/>
                <w:sz w:val="26"/>
                <w:szCs w:val="26"/>
                <w:lang w:val="zu-ZA"/>
              </w:rPr>
            </w:pPr>
            <w:r w:rsidRPr="00BC54FB">
              <w:rPr>
                <w:rFonts w:ascii="Times New Roman" w:hAnsi="Times New Roman" w:cs="Times New Roman"/>
                <w:sz w:val="26"/>
                <w:szCs w:val="26"/>
                <w:lang w:val="zu-ZA"/>
              </w:rPr>
              <w:t>b) Năng lực tổ chức hội chợ, triển lãm thương mại;</w:t>
            </w:r>
          </w:p>
          <w:p w14:paraId="39821CE3" w14:textId="77777777" w:rsidR="00E94A15" w:rsidRPr="00BC54FB" w:rsidRDefault="00E94A15" w:rsidP="00D52507">
            <w:pPr>
              <w:snapToGrid w:val="0"/>
              <w:spacing w:before="120"/>
              <w:jc w:val="both"/>
              <w:rPr>
                <w:rFonts w:ascii="Times New Roman" w:hAnsi="Times New Roman" w:cs="Times New Roman"/>
                <w:sz w:val="26"/>
                <w:szCs w:val="26"/>
                <w:lang w:val="zu-ZA"/>
              </w:rPr>
            </w:pPr>
            <w:r w:rsidRPr="00BC54FB">
              <w:rPr>
                <w:rFonts w:ascii="Times New Roman" w:hAnsi="Times New Roman" w:cs="Times New Roman"/>
                <w:sz w:val="26"/>
                <w:szCs w:val="26"/>
                <w:lang w:val="zu-ZA"/>
              </w:rPr>
              <w:t>c) Kinh nghiệm tổ chức hội chợ, triển lãm thương mại cùng tên, cùng chủ đề hoặc các hội chợ, triển lãm thương mại tương tự;</w:t>
            </w:r>
          </w:p>
          <w:p w14:paraId="1E2C176A" w14:textId="4F9AFD31" w:rsidR="00E94A15" w:rsidRPr="0037205D" w:rsidRDefault="00E94A15" w:rsidP="00D52507">
            <w:pPr>
              <w:snapToGrid w:val="0"/>
              <w:spacing w:before="120"/>
              <w:jc w:val="both"/>
              <w:rPr>
                <w:rFonts w:ascii="Times New Roman" w:hAnsi="Times New Roman" w:cs="Times New Roman"/>
                <w:sz w:val="26"/>
                <w:szCs w:val="26"/>
                <w:lang w:val="zu-ZA"/>
              </w:rPr>
            </w:pPr>
            <w:r w:rsidRPr="00BC54FB">
              <w:rPr>
                <w:rFonts w:ascii="Times New Roman" w:hAnsi="Times New Roman" w:cs="Times New Roman"/>
                <w:sz w:val="26"/>
                <w:szCs w:val="26"/>
                <w:lang w:val="zu-ZA"/>
              </w:rPr>
              <w:t>d) Đánh giá của các hiệp hội ngành hàng liên quan.”.</w:t>
            </w:r>
          </w:p>
        </w:tc>
        <w:tc>
          <w:tcPr>
            <w:tcW w:w="1418" w:type="dxa"/>
          </w:tcPr>
          <w:p w14:paraId="25AEB90A" w14:textId="77777777" w:rsidR="00E94A15" w:rsidRPr="0037205D" w:rsidRDefault="00E94A15" w:rsidP="00E94A15">
            <w:pPr>
              <w:tabs>
                <w:tab w:val="left" w:pos="2562"/>
              </w:tabs>
              <w:rPr>
                <w:rFonts w:ascii="Times New Roman" w:hAnsi="Times New Roman" w:cs="Times New Roman"/>
                <w:b/>
                <w:sz w:val="26"/>
                <w:szCs w:val="26"/>
              </w:rPr>
            </w:pPr>
          </w:p>
        </w:tc>
        <w:tc>
          <w:tcPr>
            <w:tcW w:w="5954" w:type="dxa"/>
          </w:tcPr>
          <w:p w14:paraId="257AB25F" w14:textId="0EF01EC2" w:rsidR="00E94A15" w:rsidRPr="0037205D" w:rsidRDefault="00E94A15" w:rsidP="007214E7">
            <w:pPr>
              <w:jc w:val="both"/>
              <w:rPr>
                <w:rFonts w:ascii="Times New Roman" w:hAnsi="Times New Roman" w:cs="Times New Roman"/>
                <w:b/>
                <w:sz w:val="26"/>
                <w:szCs w:val="26"/>
              </w:rPr>
            </w:pPr>
          </w:p>
          <w:p w14:paraId="6F19ADC4" w14:textId="40DFEFC6" w:rsidR="00E94A15" w:rsidRPr="00E20997" w:rsidRDefault="00E94A15" w:rsidP="007214E7">
            <w:pPr>
              <w:jc w:val="both"/>
              <w:rPr>
                <w:rFonts w:ascii="Times New Roman" w:hAnsi="Times New Roman" w:cs="Times New Roman"/>
                <w:sz w:val="26"/>
                <w:szCs w:val="26"/>
              </w:rPr>
            </w:pPr>
          </w:p>
        </w:tc>
        <w:tc>
          <w:tcPr>
            <w:tcW w:w="4819" w:type="dxa"/>
          </w:tcPr>
          <w:p w14:paraId="472C2E71" w14:textId="69FE43C9" w:rsidR="00E94A15" w:rsidRPr="002D47E7" w:rsidRDefault="00E94A15" w:rsidP="007214E7">
            <w:pPr>
              <w:jc w:val="both"/>
              <w:rPr>
                <w:rFonts w:ascii="Times New Roman" w:hAnsi="Times New Roman" w:cs="Times New Roman"/>
                <w:sz w:val="26"/>
                <w:szCs w:val="26"/>
              </w:rPr>
            </w:pPr>
          </w:p>
        </w:tc>
      </w:tr>
      <w:tr w:rsidR="00E94A15" w:rsidRPr="0037205D" w14:paraId="316D4E3C" w14:textId="77777777" w:rsidTr="00E94A15">
        <w:tc>
          <w:tcPr>
            <w:tcW w:w="3544" w:type="dxa"/>
          </w:tcPr>
          <w:p w14:paraId="6B1A69A4" w14:textId="77777777" w:rsidR="00E94A15" w:rsidRPr="00BC54FB" w:rsidRDefault="00E94A15" w:rsidP="006531E6">
            <w:pPr>
              <w:ind w:left="37" w:right="137"/>
              <w:jc w:val="both"/>
              <w:rPr>
                <w:rFonts w:ascii="Times New Roman" w:hAnsi="Times New Roman" w:cs="Times New Roman"/>
                <w:sz w:val="26"/>
                <w:szCs w:val="26"/>
                <w:lang w:val="nl-NL"/>
              </w:rPr>
            </w:pPr>
            <w:r w:rsidRPr="00BC54FB">
              <w:rPr>
                <w:rFonts w:ascii="Times New Roman" w:hAnsi="Times New Roman" w:cs="Times New Roman"/>
                <w:b/>
                <w:sz w:val="26"/>
                <w:szCs w:val="26"/>
                <w:lang w:val="nl-NL"/>
              </w:rPr>
              <w:t xml:space="preserve">Điều 6. </w:t>
            </w:r>
            <w:r w:rsidRPr="00BC54FB">
              <w:rPr>
                <w:rFonts w:ascii="Times New Roman" w:hAnsi="Times New Roman" w:cs="Times New Roman"/>
                <w:b/>
                <w:sz w:val="26"/>
                <w:szCs w:val="26"/>
              </w:rPr>
              <w:t>Sửa đổi, bổ sung</w:t>
            </w:r>
            <w:r w:rsidRPr="00BC54FB">
              <w:rPr>
                <w:rFonts w:ascii="Times New Roman" w:hAnsi="Times New Roman" w:cs="Times New Roman"/>
                <w:b/>
                <w:sz w:val="26"/>
                <w:szCs w:val="26"/>
                <w:lang w:val="zu-ZA"/>
              </w:rPr>
              <w:t xml:space="preserve"> khoản 3 Điều 30</w:t>
            </w:r>
            <w:r w:rsidRPr="00BC54FB">
              <w:rPr>
                <w:rFonts w:ascii="Times New Roman" w:hAnsi="Times New Roman" w:cs="Times New Roman"/>
                <w:sz w:val="26"/>
                <w:szCs w:val="26"/>
                <w:lang w:val="zu-ZA"/>
              </w:rPr>
              <w:tab/>
            </w:r>
          </w:p>
          <w:p w14:paraId="1C28EFF0" w14:textId="16F9F59D" w:rsidR="00E94A15" w:rsidRPr="006531E6" w:rsidRDefault="00E94A15" w:rsidP="007214E7">
            <w:pPr>
              <w:snapToGrid w:val="0"/>
              <w:spacing w:before="120"/>
              <w:jc w:val="both"/>
              <w:rPr>
                <w:rFonts w:ascii="Times New Roman" w:hAnsi="Times New Roman" w:cs="Times New Roman"/>
                <w:sz w:val="26"/>
                <w:szCs w:val="26"/>
                <w:lang w:val="zu-ZA"/>
              </w:rPr>
            </w:pPr>
            <w:r w:rsidRPr="00BC54FB">
              <w:rPr>
                <w:rFonts w:ascii="Times New Roman" w:hAnsi="Times New Roman" w:cs="Times New Roman"/>
                <w:sz w:val="26"/>
                <w:szCs w:val="26"/>
                <w:lang w:val="zu-ZA"/>
              </w:rPr>
              <w:lastRenderedPageBreak/>
              <w:t>“3. Cơ quan quản lý nhà nước có thẩm quyền xác nhận hoặc không xác nhận bằng văn bản việc đăng ký sửa đổi, bổ sung nội dung tổ chức hội chợ, triển lãm thương mại trong vòng 05 ngày làm việc kể từ ngày nhận được đầy đủ hồ sơ. Trong trường hợp không xác nhận thì cơ quan quản lý nhà nước có thẩm quyền phải nêu rõ lý do.”.</w:t>
            </w:r>
          </w:p>
        </w:tc>
        <w:tc>
          <w:tcPr>
            <w:tcW w:w="1418" w:type="dxa"/>
          </w:tcPr>
          <w:p w14:paraId="29DFC5B2" w14:textId="312A66D7" w:rsidR="00E94A15" w:rsidRPr="008C2A39" w:rsidRDefault="004E1F52" w:rsidP="00E94A15">
            <w:pPr>
              <w:tabs>
                <w:tab w:val="left" w:pos="2562"/>
              </w:tabs>
              <w:rPr>
                <w:rFonts w:asciiTheme="majorHAnsi" w:hAnsiTheme="majorHAnsi" w:cstheme="majorHAnsi"/>
                <w:b/>
                <w:sz w:val="26"/>
                <w:szCs w:val="26"/>
                <w:lang w:val="en-US"/>
              </w:rPr>
            </w:pPr>
            <w:r>
              <w:rPr>
                <w:rFonts w:asciiTheme="majorHAnsi" w:hAnsiTheme="majorHAnsi" w:cstheme="majorHAnsi"/>
                <w:b/>
                <w:sz w:val="26"/>
                <w:szCs w:val="26"/>
                <w:lang w:val="en-US"/>
              </w:rPr>
              <w:lastRenderedPageBreak/>
              <w:t>Văn phòng Bộ</w:t>
            </w:r>
          </w:p>
        </w:tc>
        <w:tc>
          <w:tcPr>
            <w:tcW w:w="5954" w:type="dxa"/>
          </w:tcPr>
          <w:p w14:paraId="69EC7C69" w14:textId="2D21536A" w:rsidR="00E94A15" w:rsidRPr="002D47E7" w:rsidRDefault="00E94A15" w:rsidP="00791694">
            <w:pPr>
              <w:tabs>
                <w:tab w:val="left" w:pos="2562"/>
              </w:tabs>
              <w:jc w:val="both"/>
              <w:rPr>
                <w:rFonts w:ascii="Times New Roman" w:hAnsi="Times New Roman" w:cs="Times New Roman"/>
                <w:b/>
                <w:sz w:val="26"/>
                <w:szCs w:val="26"/>
              </w:rPr>
            </w:pPr>
            <w:r>
              <w:rPr>
                <w:rFonts w:ascii="Times New Roman" w:hAnsi="Times New Roman" w:cs="Times New Roman"/>
                <w:sz w:val="26"/>
                <w:szCs w:val="26"/>
                <w:lang w:val="en-US"/>
              </w:rPr>
              <w:t xml:space="preserve">Khoản 2 Điều 5 Dự thảo quy định việc </w:t>
            </w:r>
            <w:r>
              <w:rPr>
                <w:rFonts w:ascii="Times New Roman" w:hAnsi="Times New Roman" w:cs="Times New Roman"/>
                <w:sz w:val="26"/>
                <w:szCs w:val="26"/>
                <w:lang w:val="zu-ZA"/>
              </w:rPr>
              <w:t>c</w:t>
            </w:r>
            <w:r w:rsidRPr="00BC54FB">
              <w:rPr>
                <w:rFonts w:ascii="Times New Roman" w:hAnsi="Times New Roman" w:cs="Times New Roman"/>
                <w:sz w:val="26"/>
                <w:szCs w:val="26"/>
                <w:lang w:val="zu-ZA"/>
              </w:rPr>
              <w:t xml:space="preserve">ơ quan quản lý nhà nước có thẩm quyền trả lời xác nhận hoặc </w:t>
            </w:r>
            <w:r w:rsidRPr="00BC54FB">
              <w:rPr>
                <w:rFonts w:ascii="Times New Roman" w:hAnsi="Times New Roman" w:cs="Times New Roman"/>
                <w:sz w:val="26"/>
                <w:szCs w:val="26"/>
                <w:lang w:val="zu-ZA"/>
              </w:rPr>
              <w:lastRenderedPageBreak/>
              <w:t>không xác nhận bằng văn bản việc đăng ký tổ chức hội chợ, triển lãm thương mại</w:t>
            </w:r>
            <w:r>
              <w:rPr>
                <w:rFonts w:ascii="Times New Roman" w:hAnsi="Times New Roman" w:cs="Times New Roman"/>
                <w:sz w:val="26"/>
                <w:szCs w:val="26"/>
                <w:lang w:val="zu-ZA"/>
              </w:rPr>
              <w:t xml:space="preserve"> </w:t>
            </w:r>
            <w:r w:rsidRPr="00BC54FB">
              <w:rPr>
                <w:rFonts w:ascii="Times New Roman" w:hAnsi="Times New Roman" w:cs="Times New Roman"/>
                <w:sz w:val="26"/>
                <w:szCs w:val="26"/>
                <w:lang w:val="zu-ZA"/>
              </w:rPr>
              <w:t>theo Mẫu số 11 hoặc Mẫu số 12 Phụ lục ban hành kèm theo Nghị định này</w:t>
            </w:r>
            <w:r>
              <w:rPr>
                <w:rFonts w:ascii="Times New Roman" w:hAnsi="Times New Roman" w:cs="Times New Roman"/>
                <w:sz w:val="26"/>
                <w:szCs w:val="26"/>
                <w:lang w:val="zu-ZA"/>
              </w:rPr>
              <w:t xml:space="preserve">. Tuy nhiên, Điều 6 Dự thảo không quy định mẫu văn bản xác nhận hay không xác nhận trong trường hợp đăng ký sửa đổi, bổ sung nội dung tổ chức </w:t>
            </w:r>
            <w:r w:rsidRPr="00BC54FB">
              <w:rPr>
                <w:rFonts w:ascii="Times New Roman" w:hAnsi="Times New Roman" w:cs="Times New Roman"/>
                <w:sz w:val="26"/>
                <w:szCs w:val="26"/>
                <w:lang w:val="zu-ZA"/>
              </w:rPr>
              <w:t>hội chợ, triển lãm thương mại</w:t>
            </w:r>
            <w:r>
              <w:rPr>
                <w:rFonts w:ascii="Times New Roman" w:hAnsi="Times New Roman" w:cs="Times New Roman"/>
                <w:sz w:val="26"/>
                <w:szCs w:val="26"/>
                <w:lang w:val="zu-ZA"/>
              </w:rPr>
              <w:t xml:space="preserve">. Do đó, để đảm bảo tương thích, đồng bộ giữa các thủ tục hành chính, đề nghị Cục XTTM nghiên cứu bổ sung mẫu xác nhận/không xác nhận trong trường hợp đăng ký sửa đổi, bổ sung nội dung tổ chức </w:t>
            </w:r>
            <w:r w:rsidRPr="00BC54FB">
              <w:rPr>
                <w:rFonts w:ascii="Times New Roman" w:hAnsi="Times New Roman" w:cs="Times New Roman"/>
                <w:sz w:val="26"/>
                <w:szCs w:val="26"/>
                <w:lang w:val="zu-ZA"/>
              </w:rPr>
              <w:t>hội chợ, triển lãm thương mại</w:t>
            </w:r>
            <w:r>
              <w:rPr>
                <w:rFonts w:ascii="Times New Roman" w:hAnsi="Times New Roman" w:cs="Times New Roman"/>
                <w:sz w:val="26"/>
                <w:szCs w:val="26"/>
                <w:lang w:val="zu-ZA"/>
              </w:rPr>
              <w:t xml:space="preserve"> hoặc tích hợp nội dung này tại Mẫu số 11, Mẫu số 12.</w:t>
            </w:r>
          </w:p>
        </w:tc>
        <w:tc>
          <w:tcPr>
            <w:tcW w:w="4819" w:type="dxa"/>
          </w:tcPr>
          <w:p w14:paraId="7CE9D3BF" w14:textId="31714066" w:rsidR="00E2585C" w:rsidRPr="00E134D5" w:rsidRDefault="00AC04A4" w:rsidP="00E2585C">
            <w:pPr>
              <w:jc w:val="both"/>
              <w:rPr>
                <w:rFonts w:ascii="Times New Roman" w:hAnsi="Times New Roman" w:cs="Times New Roman"/>
                <w:bCs/>
                <w:sz w:val="26"/>
                <w:szCs w:val="26"/>
              </w:rPr>
            </w:pPr>
            <w:r w:rsidRPr="00E134D5">
              <w:rPr>
                <w:rFonts w:ascii="Times New Roman" w:hAnsi="Times New Roman" w:cs="Times New Roman"/>
                <w:bCs/>
                <w:sz w:val="26"/>
                <w:szCs w:val="26"/>
              </w:rPr>
              <w:lastRenderedPageBreak/>
              <w:t xml:space="preserve">Tiếp thu và tích hợp nội dung này vào Mẫu số 11, Mẫu số 12 Phụ lục ban hành kèm </w:t>
            </w:r>
            <w:r w:rsidRPr="00E134D5">
              <w:rPr>
                <w:rFonts w:ascii="Times New Roman" w:hAnsi="Times New Roman" w:cs="Times New Roman"/>
                <w:bCs/>
                <w:sz w:val="26"/>
                <w:szCs w:val="26"/>
              </w:rPr>
              <w:lastRenderedPageBreak/>
              <w:t>theo dự thảo Nghị định</w:t>
            </w:r>
            <w:r w:rsidR="00E2585C" w:rsidRPr="00E134D5">
              <w:rPr>
                <w:rFonts w:ascii="Times New Roman" w:hAnsi="Times New Roman" w:cs="Times New Roman"/>
                <w:bCs/>
                <w:sz w:val="26"/>
                <w:szCs w:val="26"/>
              </w:rPr>
              <w:t xml:space="preserve"> </w:t>
            </w:r>
          </w:p>
        </w:tc>
      </w:tr>
      <w:tr w:rsidR="00E94A15" w:rsidRPr="0037205D" w14:paraId="2BA2239B" w14:textId="77777777" w:rsidTr="00E94A15">
        <w:tc>
          <w:tcPr>
            <w:tcW w:w="3544" w:type="dxa"/>
          </w:tcPr>
          <w:p w14:paraId="105EB2A0" w14:textId="38F186AD" w:rsidR="00E94A15" w:rsidRPr="0037205D" w:rsidRDefault="00E94A15" w:rsidP="00207BEF">
            <w:pPr>
              <w:spacing w:after="120"/>
              <w:jc w:val="both"/>
              <w:rPr>
                <w:rFonts w:ascii="Times New Roman" w:hAnsi="Times New Roman" w:cs="Times New Roman"/>
                <w:sz w:val="26"/>
                <w:szCs w:val="26"/>
              </w:rPr>
            </w:pPr>
            <w:r w:rsidRPr="00BC54FB">
              <w:rPr>
                <w:rFonts w:ascii="Times New Roman" w:hAnsi="Times New Roman" w:cs="Times New Roman"/>
                <w:b/>
                <w:sz w:val="26"/>
                <w:szCs w:val="26"/>
              </w:rPr>
              <w:lastRenderedPageBreak/>
              <w:t>Điều 7. Thay thế các Mẫu số 08, 11 và 12 trong Phụ lục ban hành kèm theo Nghị định số 81/2018/NĐ-CP đã được sửa đổi, bổ sung theo Nghị định số 128/2024/NĐ-CP ngày 10 tháng 10 năm 2024 của Chính phủ.</w:t>
            </w:r>
          </w:p>
        </w:tc>
        <w:tc>
          <w:tcPr>
            <w:tcW w:w="1418" w:type="dxa"/>
          </w:tcPr>
          <w:p w14:paraId="627A8FF6" w14:textId="77777777" w:rsidR="00E94A15" w:rsidRPr="0037205D" w:rsidRDefault="00E94A15" w:rsidP="00E94A15">
            <w:pPr>
              <w:tabs>
                <w:tab w:val="left" w:pos="2562"/>
              </w:tabs>
              <w:rPr>
                <w:rFonts w:ascii="Times New Roman" w:hAnsi="Times New Roman" w:cs="Times New Roman"/>
                <w:b/>
                <w:sz w:val="26"/>
                <w:szCs w:val="26"/>
              </w:rPr>
            </w:pPr>
          </w:p>
        </w:tc>
        <w:tc>
          <w:tcPr>
            <w:tcW w:w="5954" w:type="dxa"/>
          </w:tcPr>
          <w:p w14:paraId="7E2AAEB6" w14:textId="391496E7" w:rsidR="00E94A15" w:rsidRPr="00E134D5" w:rsidRDefault="00E94A15" w:rsidP="007214E7">
            <w:pPr>
              <w:jc w:val="both"/>
              <w:rPr>
                <w:rFonts w:ascii="Times New Roman" w:hAnsi="Times New Roman" w:cs="Times New Roman"/>
                <w:bCs/>
                <w:sz w:val="26"/>
                <w:szCs w:val="26"/>
              </w:rPr>
            </w:pPr>
          </w:p>
          <w:p w14:paraId="0D58A207" w14:textId="7AA5F8B1" w:rsidR="00E94A15" w:rsidRPr="002D47E7" w:rsidRDefault="00E94A15" w:rsidP="00207BEF">
            <w:pPr>
              <w:jc w:val="both"/>
              <w:rPr>
                <w:rFonts w:ascii="Times New Roman" w:hAnsi="Times New Roman" w:cs="Times New Roman"/>
                <w:spacing w:val="-6"/>
                <w:sz w:val="26"/>
                <w:szCs w:val="24"/>
              </w:rPr>
            </w:pPr>
            <w:r w:rsidRPr="002D47E7">
              <w:rPr>
                <w:rFonts w:ascii="Times New Roman" w:hAnsi="Times New Roman" w:cs="Times New Roman"/>
                <w:i/>
                <w:spacing w:val="-6"/>
                <w:sz w:val="26"/>
                <w:szCs w:val="24"/>
              </w:rPr>
              <w:t xml:space="preserve"> </w:t>
            </w:r>
          </w:p>
        </w:tc>
        <w:tc>
          <w:tcPr>
            <w:tcW w:w="4819" w:type="dxa"/>
          </w:tcPr>
          <w:p w14:paraId="45857339" w14:textId="4C429EF4" w:rsidR="00E94A15" w:rsidRPr="002D47E7" w:rsidRDefault="00E94A15" w:rsidP="007214E7">
            <w:pPr>
              <w:jc w:val="both"/>
              <w:rPr>
                <w:rFonts w:asciiTheme="majorHAnsi" w:hAnsiTheme="majorHAnsi" w:cstheme="majorHAnsi"/>
                <w:sz w:val="26"/>
                <w:szCs w:val="26"/>
              </w:rPr>
            </w:pPr>
          </w:p>
        </w:tc>
      </w:tr>
      <w:tr w:rsidR="00E94A15" w:rsidRPr="0037205D" w14:paraId="6BDC0160" w14:textId="77777777" w:rsidTr="00E94A15">
        <w:tc>
          <w:tcPr>
            <w:tcW w:w="3544" w:type="dxa"/>
          </w:tcPr>
          <w:p w14:paraId="6A5AF2EF" w14:textId="77777777" w:rsidR="00E94A15" w:rsidRPr="008C2A39" w:rsidRDefault="00E94A15" w:rsidP="00207BEF">
            <w:pPr>
              <w:spacing w:after="120"/>
              <w:jc w:val="both"/>
              <w:rPr>
                <w:rFonts w:ascii="Times New Roman" w:hAnsi="Times New Roman" w:cs="Times New Roman"/>
                <w:b/>
                <w:sz w:val="26"/>
                <w:szCs w:val="26"/>
                <w:lang w:val="zu-ZA"/>
              </w:rPr>
            </w:pPr>
            <w:r w:rsidRPr="008C2A39">
              <w:rPr>
                <w:rFonts w:ascii="Times New Roman" w:hAnsi="Times New Roman" w:cs="Times New Roman"/>
                <w:b/>
                <w:sz w:val="26"/>
                <w:szCs w:val="26"/>
                <w:lang w:val="zu-ZA"/>
              </w:rPr>
              <w:t>Điều 8. Điều khoản thi hành</w:t>
            </w:r>
          </w:p>
          <w:p w14:paraId="7521A751" w14:textId="77777777" w:rsidR="00E94A15" w:rsidRPr="008C2A39" w:rsidRDefault="00E94A15" w:rsidP="00207BEF">
            <w:pPr>
              <w:spacing w:after="120"/>
              <w:jc w:val="both"/>
              <w:rPr>
                <w:rFonts w:ascii="Times New Roman" w:hAnsi="Times New Roman" w:cs="Times New Roman"/>
                <w:bCs/>
                <w:sz w:val="26"/>
                <w:szCs w:val="26"/>
                <w:lang w:val="zu-ZA"/>
              </w:rPr>
            </w:pPr>
            <w:r w:rsidRPr="008C2A39">
              <w:rPr>
                <w:rFonts w:ascii="Times New Roman" w:hAnsi="Times New Roman" w:cs="Times New Roman"/>
                <w:bCs/>
                <w:sz w:val="26"/>
                <w:szCs w:val="26"/>
                <w:lang w:val="zu-ZA"/>
              </w:rPr>
              <w:t>1. Nghị định này có hiệu lực thi hành kể từ ngày ký ban hành.</w:t>
            </w:r>
          </w:p>
          <w:p w14:paraId="0AC38428" w14:textId="053D2BA9" w:rsidR="00E94A15" w:rsidRPr="008C2A39" w:rsidRDefault="00E94A15" w:rsidP="00207BEF">
            <w:pPr>
              <w:spacing w:after="120"/>
              <w:jc w:val="both"/>
              <w:rPr>
                <w:rFonts w:ascii="Times New Roman" w:hAnsi="Times New Roman" w:cs="Times New Roman"/>
                <w:b/>
                <w:sz w:val="26"/>
                <w:szCs w:val="26"/>
              </w:rPr>
            </w:pPr>
            <w:r w:rsidRPr="008C2A39">
              <w:rPr>
                <w:rFonts w:ascii="Times New Roman" w:hAnsi="Times New Roman" w:cs="Times New Roman"/>
                <w:bCs/>
                <w:sz w:val="26"/>
                <w:szCs w:val="26"/>
                <w:lang w:val="zu-ZA"/>
              </w:rPr>
              <w:t xml:space="preserve">2. </w:t>
            </w:r>
            <w:r w:rsidRPr="008C2A39">
              <w:rPr>
                <w:rFonts w:ascii="Times New Roman" w:hAnsi="Times New Roman" w:cs="Times New Roman"/>
                <w:sz w:val="26"/>
                <w:szCs w:val="26"/>
                <w:lang w:val="zu-ZA"/>
              </w:rPr>
              <w:t>Bộ trưởng, Thủ trưởng cơ quan ngang bộ, Thủ trưởng cơ quan thuộc Chính phủ, Chủ tịch Ủy ban nhân dân các tỉnh, thành phố trực thuộc trung ương và cơ quan, tổ chức, cá nhân liên quan chịu trách nhiệm thi hành Nghị định này.</w:t>
            </w:r>
          </w:p>
        </w:tc>
        <w:tc>
          <w:tcPr>
            <w:tcW w:w="1418" w:type="dxa"/>
          </w:tcPr>
          <w:p w14:paraId="5F490053" w14:textId="77777777" w:rsidR="00E94A15" w:rsidRPr="0037205D" w:rsidRDefault="00E94A15" w:rsidP="00E94A15">
            <w:pPr>
              <w:tabs>
                <w:tab w:val="left" w:pos="2562"/>
              </w:tabs>
              <w:rPr>
                <w:rFonts w:ascii="Times New Roman" w:hAnsi="Times New Roman" w:cs="Times New Roman"/>
                <w:b/>
                <w:sz w:val="26"/>
                <w:szCs w:val="26"/>
              </w:rPr>
            </w:pPr>
          </w:p>
        </w:tc>
        <w:tc>
          <w:tcPr>
            <w:tcW w:w="5954" w:type="dxa"/>
          </w:tcPr>
          <w:p w14:paraId="09B19E85" w14:textId="12F1BF6A" w:rsidR="00E94A15" w:rsidRPr="0037205D" w:rsidRDefault="00E94A15" w:rsidP="002D47E7">
            <w:pPr>
              <w:tabs>
                <w:tab w:val="left" w:pos="2562"/>
              </w:tabs>
              <w:jc w:val="both"/>
              <w:rPr>
                <w:rFonts w:ascii="Times New Roman" w:hAnsi="Times New Roman" w:cs="Times New Roman"/>
                <w:b/>
                <w:sz w:val="26"/>
                <w:szCs w:val="26"/>
              </w:rPr>
            </w:pPr>
          </w:p>
        </w:tc>
        <w:tc>
          <w:tcPr>
            <w:tcW w:w="4819" w:type="dxa"/>
          </w:tcPr>
          <w:p w14:paraId="7E1AF954" w14:textId="77777777" w:rsidR="00E94A15" w:rsidRPr="002D47E7" w:rsidRDefault="00E94A15" w:rsidP="007214E7">
            <w:pPr>
              <w:jc w:val="both"/>
              <w:rPr>
                <w:rFonts w:asciiTheme="majorHAnsi" w:hAnsiTheme="majorHAnsi" w:cstheme="majorHAnsi"/>
                <w:sz w:val="26"/>
                <w:szCs w:val="26"/>
              </w:rPr>
            </w:pPr>
          </w:p>
        </w:tc>
      </w:tr>
      <w:tr w:rsidR="00E94A15" w:rsidRPr="0037205D" w14:paraId="006DADA4" w14:textId="77777777" w:rsidTr="00E94A15">
        <w:tc>
          <w:tcPr>
            <w:tcW w:w="3544" w:type="dxa"/>
          </w:tcPr>
          <w:p w14:paraId="789EB005" w14:textId="77777777" w:rsidR="00E94A15" w:rsidRPr="008C2A39" w:rsidRDefault="00E94A15" w:rsidP="00207BEF">
            <w:pPr>
              <w:spacing w:after="120"/>
              <w:jc w:val="both"/>
              <w:rPr>
                <w:rFonts w:ascii="Times New Roman" w:hAnsi="Times New Roman" w:cs="Times New Roman"/>
                <w:b/>
                <w:sz w:val="26"/>
                <w:szCs w:val="26"/>
                <w:lang w:val="zu-ZA"/>
              </w:rPr>
            </w:pPr>
            <w:r w:rsidRPr="008C2A39">
              <w:rPr>
                <w:rFonts w:ascii="Times New Roman" w:hAnsi="Times New Roman" w:cs="Times New Roman"/>
                <w:b/>
                <w:sz w:val="26"/>
                <w:szCs w:val="26"/>
                <w:lang w:val="zu-ZA"/>
              </w:rPr>
              <w:t xml:space="preserve">Điều 9. Điều khoản chuyển </w:t>
            </w:r>
            <w:r w:rsidRPr="008C2A39">
              <w:rPr>
                <w:rFonts w:ascii="Times New Roman" w:hAnsi="Times New Roman" w:cs="Times New Roman"/>
                <w:b/>
                <w:sz w:val="26"/>
                <w:szCs w:val="26"/>
                <w:lang w:val="zu-ZA"/>
              </w:rPr>
              <w:lastRenderedPageBreak/>
              <w:t>tiếp</w:t>
            </w:r>
          </w:p>
          <w:p w14:paraId="52181F30" w14:textId="006A6056" w:rsidR="00E94A15" w:rsidRPr="008C2A39" w:rsidRDefault="00E94A15" w:rsidP="00207BEF">
            <w:pPr>
              <w:spacing w:after="120"/>
              <w:jc w:val="both"/>
              <w:rPr>
                <w:rFonts w:ascii="Times New Roman" w:hAnsi="Times New Roman" w:cs="Times New Roman"/>
                <w:b/>
                <w:sz w:val="26"/>
                <w:szCs w:val="26"/>
                <w:lang w:val="zu-ZA"/>
              </w:rPr>
            </w:pPr>
            <w:r w:rsidRPr="008C2A39">
              <w:rPr>
                <w:rFonts w:ascii="Times New Roman" w:hAnsi="Times New Roman" w:cs="Times New Roman"/>
                <w:sz w:val="26"/>
                <w:szCs w:val="26"/>
                <w:lang w:val="zu-ZA"/>
              </w:rPr>
              <w:t xml:space="preserve">Các hồ sơ thực hiện thủ tục hành chính nộp trước ngày Nghị định này có hiệu lực thi hành thì tiếp tục thực hiện theo trình tự, thủ tục quy định tại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Đối với các hồ sơ thực hiện thủ tục hành chính nộp kể từ ngày Nghị định này có </w:t>
            </w:r>
            <w:r w:rsidRPr="008C2A39">
              <w:rPr>
                <w:rFonts w:ascii="Times New Roman" w:hAnsi="Times New Roman" w:cs="Times New Roman"/>
                <w:spacing w:val="-4"/>
                <w:sz w:val="26"/>
                <w:szCs w:val="26"/>
                <w:lang w:val="zu-ZA"/>
              </w:rPr>
              <w:t>hiệu lực thi hành thì thực hiện theo trình tự, thủ tục quy định tại Nghị định này</w:t>
            </w:r>
            <w:r w:rsidRPr="008C2A39">
              <w:rPr>
                <w:rFonts w:ascii="Times New Roman" w:hAnsi="Times New Roman" w:cs="Times New Roman"/>
                <w:bCs/>
                <w:spacing w:val="-4"/>
                <w:sz w:val="26"/>
                <w:szCs w:val="26"/>
                <w:lang w:val="zu-ZA"/>
              </w:rPr>
              <w:t>.</w:t>
            </w:r>
          </w:p>
        </w:tc>
        <w:tc>
          <w:tcPr>
            <w:tcW w:w="1418" w:type="dxa"/>
          </w:tcPr>
          <w:p w14:paraId="303BBBC2" w14:textId="77777777" w:rsidR="00E94A15" w:rsidRPr="00E134D5" w:rsidRDefault="0070663A" w:rsidP="00E94A15">
            <w:pPr>
              <w:tabs>
                <w:tab w:val="left" w:pos="2562"/>
              </w:tabs>
              <w:rPr>
                <w:rFonts w:asciiTheme="majorHAnsi" w:hAnsiTheme="majorHAnsi" w:cstheme="majorHAnsi"/>
                <w:b/>
                <w:sz w:val="26"/>
                <w:szCs w:val="26"/>
                <w:lang w:val="zu-ZA"/>
              </w:rPr>
            </w:pPr>
            <w:r w:rsidRPr="00E134D5">
              <w:rPr>
                <w:rFonts w:asciiTheme="majorHAnsi" w:hAnsiTheme="majorHAnsi" w:cstheme="majorHAnsi"/>
                <w:b/>
                <w:sz w:val="26"/>
                <w:szCs w:val="26"/>
                <w:lang w:val="zu-ZA"/>
              </w:rPr>
              <w:lastRenderedPageBreak/>
              <w:t xml:space="preserve">Vụ Pháp </w:t>
            </w:r>
            <w:r w:rsidRPr="00E134D5">
              <w:rPr>
                <w:rFonts w:asciiTheme="majorHAnsi" w:hAnsiTheme="majorHAnsi" w:cstheme="majorHAnsi"/>
                <w:b/>
                <w:sz w:val="26"/>
                <w:szCs w:val="26"/>
                <w:lang w:val="zu-ZA"/>
              </w:rPr>
              <w:lastRenderedPageBreak/>
              <w:t>chế</w:t>
            </w:r>
          </w:p>
          <w:p w14:paraId="2CCF80F0" w14:textId="77777777" w:rsidR="0070663A" w:rsidRPr="00E134D5" w:rsidRDefault="0070663A" w:rsidP="00E94A15">
            <w:pPr>
              <w:tabs>
                <w:tab w:val="left" w:pos="2562"/>
              </w:tabs>
              <w:rPr>
                <w:rFonts w:asciiTheme="majorHAnsi" w:hAnsiTheme="majorHAnsi" w:cstheme="majorHAnsi"/>
                <w:b/>
                <w:sz w:val="26"/>
                <w:szCs w:val="26"/>
                <w:lang w:val="zu-ZA"/>
              </w:rPr>
            </w:pPr>
          </w:p>
          <w:p w14:paraId="1AEACED7" w14:textId="77777777" w:rsidR="0070663A" w:rsidRPr="00E134D5" w:rsidRDefault="0070663A" w:rsidP="00E94A15">
            <w:pPr>
              <w:tabs>
                <w:tab w:val="left" w:pos="2562"/>
              </w:tabs>
              <w:rPr>
                <w:rFonts w:asciiTheme="majorHAnsi" w:hAnsiTheme="majorHAnsi" w:cstheme="majorHAnsi"/>
                <w:b/>
                <w:sz w:val="26"/>
                <w:szCs w:val="26"/>
                <w:lang w:val="zu-ZA"/>
              </w:rPr>
            </w:pPr>
          </w:p>
          <w:p w14:paraId="53C2830F" w14:textId="77777777" w:rsidR="0070663A" w:rsidRPr="00E134D5" w:rsidRDefault="0070663A" w:rsidP="00E94A15">
            <w:pPr>
              <w:tabs>
                <w:tab w:val="left" w:pos="2562"/>
              </w:tabs>
              <w:rPr>
                <w:rFonts w:asciiTheme="majorHAnsi" w:hAnsiTheme="majorHAnsi" w:cstheme="majorHAnsi"/>
                <w:b/>
                <w:sz w:val="26"/>
                <w:szCs w:val="26"/>
                <w:lang w:val="zu-ZA"/>
              </w:rPr>
            </w:pPr>
          </w:p>
          <w:p w14:paraId="49E4CB1B" w14:textId="77777777" w:rsidR="0070663A" w:rsidRPr="00E134D5" w:rsidRDefault="0070663A" w:rsidP="00E94A15">
            <w:pPr>
              <w:tabs>
                <w:tab w:val="left" w:pos="2562"/>
              </w:tabs>
              <w:rPr>
                <w:rFonts w:asciiTheme="majorHAnsi" w:hAnsiTheme="majorHAnsi" w:cstheme="majorHAnsi"/>
                <w:b/>
                <w:sz w:val="26"/>
                <w:szCs w:val="26"/>
                <w:lang w:val="zu-ZA"/>
              </w:rPr>
            </w:pPr>
          </w:p>
          <w:p w14:paraId="6CEAA004" w14:textId="69509D9A" w:rsidR="0070663A" w:rsidRPr="00E134D5" w:rsidRDefault="0070663A" w:rsidP="00E94A15">
            <w:pPr>
              <w:tabs>
                <w:tab w:val="left" w:pos="2562"/>
              </w:tabs>
              <w:rPr>
                <w:rFonts w:asciiTheme="majorHAnsi" w:hAnsiTheme="majorHAnsi" w:cstheme="majorHAnsi"/>
                <w:b/>
                <w:sz w:val="26"/>
                <w:szCs w:val="26"/>
                <w:lang w:val="zu-ZA"/>
              </w:rPr>
            </w:pPr>
            <w:r w:rsidRPr="00E134D5">
              <w:rPr>
                <w:rFonts w:ascii="Times New Roman" w:hAnsi="Times New Roman" w:cs="Times New Roman"/>
                <w:b/>
                <w:sz w:val="26"/>
                <w:szCs w:val="26"/>
                <w:lang w:val="zu-ZA"/>
              </w:rPr>
              <w:t>Văn phòng Bộ</w:t>
            </w:r>
          </w:p>
        </w:tc>
        <w:tc>
          <w:tcPr>
            <w:tcW w:w="5954" w:type="dxa"/>
          </w:tcPr>
          <w:p w14:paraId="42AAE893" w14:textId="0CCA8A60" w:rsidR="00E94A15" w:rsidRPr="00E134D5" w:rsidRDefault="00E94A15" w:rsidP="002D47E7">
            <w:pPr>
              <w:tabs>
                <w:tab w:val="left" w:pos="2562"/>
              </w:tabs>
              <w:jc w:val="both"/>
              <w:rPr>
                <w:rFonts w:asciiTheme="majorHAnsi" w:hAnsiTheme="majorHAnsi" w:cstheme="majorHAnsi"/>
                <w:color w:val="000000"/>
                <w:sz w:val="26"/>
                <w:szCs w:val="26"/>
                <w:lang w:val="zu-ZA"/>
              </w:rPr>
            </w:pPr>
            <w:r w:rsidRPr="008C2A39">
              <w:rPr>
                <w:rFonts w:asciiTheme="majorHAnsi" w:hAnsiTheme="majorHAnsi" w:cstheme="majorHAnsi"/>
                <w:color w:val="000000"/>
                <w:sz w:val="26"/>
                <w:szCs w:val="26"/>
              </w:rPr>
              <w:lastRenderedPageBreak/>
              <w:t xml:space="preserve">Tại Điều 9 Điều khoản chuyển tiếp, đề nghị quý Cục </w:t>
            </w:r>
            <w:r w:rsidRPr="008C2A39">
              <w:rPr>
                <w:rFonts w:asciiTheme="majorHAnsi" w:hAnsiTheme="majorHAnsi" w:cstheme="majorHAnsi"/>
                <w:color w:val="000000"/>
                <w:sz w:val="26"/>
                <w:szCs w:val="26"/>
              </w:rPr>
              <w:lastRenderedPageBreak/>
              <w:t>cân nhắc điều chỉnh thành “</w:t>
            </w:r>
            <w:r w:rsidRPr="008C2A39">
              <w:rPr>
                <w:rFonts w:asciiTheme="majorHAnsi" w:hAnsiTheme="majorHAnsi" w:cstheme="majorHAnsi"/>
                <w:color w:val="000000"/>
                <w:sz w:val="26"/>
                <w:szCs w:val="26"/>
                <w:u w:val="single"/>
              </w:rPr>
              <w:t>Các hồ sơ hợp lệ</w:t>
            </w:r>
            <w:r w:rsidRPr="008C2A39">
              <w:rPr>
                <w:rFonts w:asciiTheme="majorHAnsi" w:hAnsiTheme="majorHAnsi" w:cstheme="majorHAnsi"/>
                <w:color w:val="000000"/>
                <w:sz w:val="26"/>
                <w:szCs w:val="26"/>
              </w:rPr>
              <w:t xml:space="preserve"> đã nộp trước ngày Nghị định này có hiệu lực thi hành thì tiếp tục thực hiện theo trình tự, thủ tục quy định tại Nghị định số 81/2018/NĐ-CP…”</w:t>
            </w:r>
            <w:r w:rsidRPr="00E134D5">
              <w:rPr>
                <w:rFonts w:asciiTheme="majorHAnsi" w:hAnsiTheme="majorHAnsi" w:cstheme="majorHAnsi"/>
                <w:color w:val="000000"/>
                <w:sz w:val="26"/>
                <w:szCs w:val="26"/>
                <w:lang w:val="zu-ZA"/>
              </w:rPr>
              <w:t>.</w:t>
            </w:r>
          </w:p>
          <w:p w14:paraId="512B2997" w14:textId="77777777" w:rsidR="0070663A" w:rsidRPr="00E134D5" w:rsidRDefault="0070663A" w:rsidP="002D47E7">
            <w:pPr>
              <w:tabs>
                <w:tab w:val="left" w:pos="2562"/>
              </w:tabs>
              <w:jc w:val="both"/>
              <w:rPr>
                <w:rFonts w:asciiTheme="majorHAnsi" w:hAnsiTheme="majorHAnsi" w:cstheme="majorHAnsi"/>
                <w:color w:val="000000"/>
                <w:sz w:val="26"/>
                <w:szCs w:val="26"/>
                <w:lang w:val="zu-ZA"/>
              </w:rPr>
            </w:pPr>
          </w:p>
          <w:p w14:paraId="02714A29" w14:textId="22B5B659" w:rsidR="00E94A15" w:rsidRPr="00E134D5" w:rsidRDefault="00E94A15" w:rsidP="0070663A">
            <w:pPr>
              <w:tabs>
                <w:tab w:val="left" w:pos="2562"/>
              </w:tabs>
              <w:jc w:val="both"/>
              <w:rPr>
                <w:rFonts w:asciiTheme="majorHAnsi" w:hAnsiTheme="majorHAnsi" w:cstheme="majorHAnsi"/>
                <w:sz w:val="26"/>
                <w:szCs w:val="26"/>
                <w:lang w:val="zu-ZA"/>
              </w:rPr>
            </w:pPr>
            <w:r w:rsidRPr="00E134D5">
              <w:rPr>
                <w:rFonts w:ascii="Times New Roman" w:hAnsi="Times New Roman" w:cs="Times New Roman"/>
                <w:sz w:val="26"/>
                <w:szCs w:val="26"/>
                <w:lang w:val="zu-ZA"/>
              </w:rPr>
              <w:t>Quy định này về bản chất không phải là quy định chuyển tiếp, đương nhiên áp dụng và không cần thiết. Do đó, Văn phòng Bộ đề nghị Cục XTTM đưa nội dung này ra khỏi Dự thảo Nghị định.</w:t>
            </w:r>
          </w:p>
        </w:tc>
        <w:tc>
          <w:tcPr>
            <w:tcW w:w="4819" w:type="dxa"/>
          </w:tcPr>
          <w:p w14:paraId="4046B7D0" w14:textId="77777777" w:rsidR="00E94A15" w:rsidRPr="00E134D5" w:rsidRDefault="00B27D61" w:rsidP="007214E7">
            <w:pPr>
              <w:jc w:val="both"/>
              <w:rPr>
                <w:rFonts w:asciiTheme="majorHAnsi" w:hAnsiTheme="majorHAnsi" w:cstheme="majorHAnsi"/>
                <w:sz w:val="26"/>
                <w:szCs w:val="26"/>
                <w:lang w:val="zu-ZA"/>
              </w:rPr>
            </w:pPr>
            <w:r w:rsidRPr="00E134D5">
              <w:rPr>
                <w:rFonts w:asciiTheme="majorHAnsi" w:hAnsiTheme="majorHAnsi" w:cstheme="majorHAnsi"/>
                <w:sz w:val="26"/>
                <w:szCs w:val="26"/>
                <w:lang w:val="zu-ZA"/>
              </w:rPr>
              <w:lastRenderedPageBreak/>
              <w:t xml:space="preserve">Tiếp thu ý kiến của Vụ Pháp chế và sửa đổi </w:t>
            </w:r>
            <w:r w:rsidRPr="00E134D5">
              <w:rPr>
                <w:rFonts w:asciiTheme="majorHAnsi" w:hAnsiTheme="majorHAnsi" w:cstheme="majorHAnsi"/>
                <w:sz w:val="26"/>
                <w:szCs w:val="26"/>
                <w:lang w:val="zu-ZA"/>
              </w:rPr>
              <w:lastRenderedPageBreak/>
              <w:t>nội dung tại Điều 9 dự thảo Nghị định</w:t>
            </w:r>
          </w:p>
          <w:p w14:paraId="36033D6A" w14:textId="77777777" w:rsidR="00B27D61" w:rsidRPr="00E134D5" w:rsidRDefault="00B27D61" w:rsidP="007214E7">
            <w:pPr>
              <w:jc w:val="both"/>
              <w:rPr>
                <w:rFonts w:asciiTheme="majorHAnsi" w:hAnsiTheme="majorHAnsi" w:cstheme="majorHAnsi"/>
                <w:sz w:val="26"/>
                <w:szCs w:val="26"/>
                <w:lang w:val="zu-ZA"/>
              </w:rPr>
            </w:pPr>
          </w:p>
          <w:p w14:paraId="053D7915" w14:textId="77777777" w:rsidR="00B27D61" w:rsidRPr="00E134D5" w:rsidRDefault="00B27D61" w:rsidP="007214E7">
            <w:pPr>
              <w:jc w:val="both"/>
              <w:rPr>
                <w:rFonts w:asciiTheme="majorHAnsi" w:hAnsiTheme="majorHAnsi" w:cstheme="majorHAnsi"/>
                <w:sz w:val="26"/>
                <w:szCs w:val="26"/>
                <w:lang w:val="zu-ZA"/>
              </w:rPr>
            </w:pPr>
          </w:p>
          <w:p w14:paraId="0E7F8C0E" w14:textId="77777777" w:rsidR="00B27D61" w:rsidRPr="00E134D5" w:rsidRDefault="00B27D61" w:rsidP="007214E7">
            <w:pPr>
              <w:jc w:val="both"/>
              <w:rPr>
                <w:rFonts w:asciiTheme="majorHAnsi" w:hAnsiTheme="majorHAnsi" w:cstheme="majorHAnsi"/>
                <w:sz w:val="26"/>
                <w:szCs w:val="26"/>
                <w:lang w:val="zu-ZA"/>
              </w:rPr>
            </w:pPr>
          </w:p>
          <w:p w14:paraId="2495D39B" w14:textId="77777777" w:rsidR="00B27D61" w:rsidRPr="00E134D5" w:rsidRDefault="00B27D61" w:rsidP="007214E7">
            <w:pPr>
              <w:jc w:val="both"/>
              <w:rPr>
                <w:rFonts w:asciiTheme="majorHAnsi" w:hAnsiTheme="majorHAnsi" w:cstheme="majorHAnsi"/>
                <w:sz w:val="26"/>
                <w:szCs w:val="26"/>
                <w:lang w:val="zu-ZA"/>
              </w:rPr>
            </w:pPr>
          </w:p>
          <w:p w14:paraId="4F36B294" w14:textId="7E570B10" w:rsidR="00B27D61" w:rsidRPr="00E134D5" w:rsidRDefault="00B27D61" w:rsidP="007214E7">
            <w:pPr>
              <w:jc w:val="both"/>
              <w:rPr>
                <w:rFonts w:asciiTheme="majorHAnsi" w:hAnsiTheme="majorHAnsi" w:cstheme="majorHAnsi"/>
                <w:sz w:val="26"/>
                <w:szCs w:val="26"/>
                <w:lang w:val="zu-ZA"/>
              </w:rPr>
            </w:pPr>
            <w:r w:rsidRPr="00E134D5">
              <w:rPr>
                <w:rFonts w:asciiTheme="majorHAnsi" w:hAnsiTheme="majorHAnsi" w:cstheme="majorHAnsi"/>
                <w:sz w:val="26"/>
                <w:szCs w:val="26"/>
                <w:lang w:val="zu-ZA"/>
              </w:rPr>
              <w:t xml:space="preserve">Không tiếp thu ý kiến của Văn phòng Bộ do </w:t>
            </w:r>
            <w:r w:rsidR="00BD2937" w:rsidRPr="00E134D5">
              <w:rPr>
                <w:rFonts w:asciiTheme="majorHAnsi" w:hAnsiTheme="majorHAnsi" w:cstheme="majorHAnsi"/>
                <w:sz w:val="26"/>
                <w:szCs w:val="26"/>
                <w:lang w:val="zu-ZA"/>
              </w:rPr>
              <w:t>quy định chuyển tiếp để đảm bảo áp dụng đúng quy định của pháp luật khi giải quyết thủ tục hành chính trong trường hợp thương nhân đã nộp hồ sơ trước ngày Nghị định sửa đổi có hiệu lực</w:t>
            </w:r>
            <w:r w:rsidR="00F42EE2" w:rsidRPr="00E134D5">
              <w:rPr>
                <w:rFonts w:asciiTheme="majorHAnsi" w:hAnsiTheme="majorHAnsi" w:cstheme="majorHAnsi"/>
                <w:sz w:val="26"/>
                <w:szCs w:val="26"/>
                <w:lang w:val="zu-ZA"/>
              </w:rPr>
              <w:t xml:space="preserve"> như</w:t>
            </w:r>
            <w:r w:rsidR="009E5518" w:rsidRPr="00E134D5">
              <w:rPr>
                <w:rFonts w:asciiTheme="majorHAnsi" w:hAnsiTheme="majorHAnsi" w:cstheme="majorHAnsi"/>
                <w:sz w:val="26"/>
                <w:szCs w:val="26"/>
                <w:lang w:val="zu-ZA"/>
              </w:rPr>
              <w:t>ng</w:t>
            </w:r>
            <w:r w:rsidR="00F42EE2" w:rsidRPr="00E134D5">
              <w:rPr>
                <w:rFonts w:asciiTheme="majorHAnsi" w:hAnsiTheme="majorHAnsi" w:cstheme="majorHAnsi"/>
                <w:sz w:val="26"/>
                <w:szCs w:val="26"/>
                <w:lang w:val="zu-ZA"/>
              </w:rPr>
              <w:t xml:space="preserve"> quá trình giải quyết hồ sơ kéo dài sang thời điểm Nghị định sửa đổi có hiệu lực</w:t>
            </w:r>
            <w:r w:rsidR="00BD2937" w:rsidRPr="00E134D5">
              <w:rPr>
                <w:rFonts w:asciiTheme="majorHAnsi" w:hAnsiTheme="majorHAnsi" w:cstheme="majorHAnsi"/>
                <w:sz w:val="26"/>
                <w:szCs w:val="26"/>
                <w:lang w:val="zu-ZA"/>
              </w:rPr>
              <w:t>.</w:t>
            </w:r>
          </w:p>
        </w:tc>
      </w:tr>
      <w:tr w:rsidR="00E94A15" w:rsidRPr="0037205D" w14:paraId="4C7AF656" w14:textId="77777777" w:rsidTr="00E94A15">
        <w:tc>
          <w:tcPr>
            <w:tcW w:w="3544" w:type="dxa"/>
          </w:tcPr>
          <w:p w14:paraId="587CCDE2" w14:textId="77777777" w:rsidR="00E94A15" w:rsidRPr="0037205D" w:rsidRDefault="00E94A15" w:rsidP="007214E7">
            <w:pPr>
              <w:shd w:val="clear" w:color="auto" w:fill="FFFFFF"/>
              <w:spacing w:before="120"/>
              <w:jc w:val="both"/>
              <w:rPr>
                <w:rFonts w:ascii="Times New Roman" w:eastAsia="Times New Roman" w:hAnsi="Times New Roman" w:cs="Times New Roman"/>
                <w:b/>
                <w:bCs/>
                <w:sz w:val="26"/>
                <w:szCs w:val="26"/>
              </w:rPr>
            </w:pPr>
            <w:r w:rsidRPr="0037205D">
              <w:rPr>
                <w:rFonts w:ascii="Times New Roman" w:eastAsia="Times New Roman" w:hAnsi="Times New Roman" w:cs="Times New Roman"/>
                <w:b/>
                <w:bCs/>
                <w:sz w:val="26"/>
                <w:szCs w:val="26"/>
              </w:rPr>
              <w:lastRenderedPageBreak/>
              <w:t>Các ý kiến khác</w:t>
            </w:r>
          </w:p>
        </w:tc>
        <w:tc>
          <w:tcPr>
            <w:tcW w:w="1418" w:type="dxa"/>
          </w:tcPr>
          <w:p w14:paraId="1399D55E" w14:textId="23994B14" w:rsidR="00AA3A33" w:rsidRPr="00AA3A33" w:rsidRDefault="00AA3A33" w:rsidP="00E94A15">
            <w:pPr>
              <w:rPr>
                <w:rFonts w:asciiTheme="majorHAnsi" w:hAnsiTheme="majorHAnsi" w:cstheme="majorHAnsi"/>
                <w:b/>
                <w:sz w:val="26"/>
                <w:szCs w:val="26"/>
              </w:rPr>
            </w:pPr>
            <w:r w:rsidRPr="00AA3A33">
              <w:rPr>
                <w:rFonts w:asciiTheme="majorHAnsi" w:hAnsiTheme="majorHAnsi" w:cstheme="majorHAnsi"/>
                <w:b/>
                <w:sz w:val="26"/>
                <w:szCs w:val="26"/>
              </w:rPr>
              <w:t>Bộ Văn hóa, Thể thao và Du lịch</w:t>
            </w:r>
          </w:p>
          <w:p w14:paraId="5109736A" w14:textId="77777777" w:rsidR="00AA3A33" w:rsidRPr="00AA3A33" w:rsidRDefault="00AA3A33" w:rsidP="00E94A15">
            <w:pPr>
              <w:rPr>
                <w:rFonts w:asciiTheme="majorHAnsi" w:hAnsiTheme="majorHAnsi" w:cstheme="majorHAnsi"/>
                <w:b/>
                <w:sz w:val="26"/>
                <w:szCs w:val="26"/>
              </w:rPr>
            </w:pPr>
          </w:p>
          <w:p w14:paraId="2031FA17" w14:textId="77777777" w:rsidR="00AA3A33" w:rsidRPr="00AA3A33" w:rsidRDefault="00AA3A33" w:rsidP="00E94A15">
            <w:pPr>
              <w:rPr>
                <w:rFonts w:asciiTheme="majorHAnsi" w:hAnsiTheme="majorHAnsi" w:cstheme="majorHAnsi"/>
                <w:b/>
                <w:sz w:val="26"/>
                <w:szCs w:val="26"/>
              </w:rPr>
            </w:pPr>
          </w:p>
          <w:p w14:paraId="0D8D3C0C" w14:textId="77777777" w:rsidR="00AA3A33" w:rsidRPr="00AA3A33" w:rsidRDefault="00AA3A33" w:rsidP="00E94A15">
            <w:pPr>
              <w:rPr>
                <w:rFonts w:asciiTheme="majorHAnsi" w:hAnsiTheme="majorHAnsi" w:cstheme="majorHAnsi"/>
                <w:b/>
                <w:sz w:val="26"/>
                <w:szCs w:val="26"/>
              </w:rPr>
            </w:pPr>
          </w:p>
          <w:p w14:paraId="444FD8D8" w14:textId="77777777" w:rsidR="00AA3A33" w:rsidRPr="00AA3A33" w:rsidRDefault="00AA3A33" w:rsidP="00E94A15">
            <w:pPr>
              <w:rPr>
                <w:rFonts w:asciiTheme="majorHAnsi" w:hAnsiTheme="majorHAnsi" w:cstheme="majorHAnsi"/>
                <w:b/>
                <w:sz w:val="26"/>
                <w:szCs w:val="26"/>
              </w:rPr>
            </w:pPr>
          </w:p>
          <w:p w14:paraId="6E3815C8" w14:textId="77777777" w:rsidR="00AA3A33" w:rsidRPr="00AA3A33" w:rsidRDefault="00AA3A33" w:rsidP="00E94A15">
            <w:pPr>
              <w:rPr>
                <w:rFonts w:asciiTheme="majorHAnsi" w:hAnsiTheme="majorHAnsi" w:cstheme="majorHAnsi"/>
                <w:b/>
                <w:sz w:val="26"/>
                <w:szCs w:val="26"/>
              </w:rPr>
            </w:pPr>
          </w:p>
          <w:p w14:paraId="7637A945" w14:textId="77777777" w:rsidR="00AA3A33" w:rsidRPr="00AA3A33" w:rsidRDefault="00AA3A33" w:rsidP="00E94A15">
            <w:pPr>
              <w:rPr>
                <w:rFonts w:asciiTheme="majorHAnsi" w:hAnsiTheme="majorHAnsi" w:cstheme="majorHAnsi"/>
                <w:b/>
                <w:sz w:val="26"/>
                <w:szCs w:val="26"/>
              </w:rPr>
            </w:pPr>
          </w:p>
          <w:p w14:paraId="69D7B61B" w14:textId="77777777" w:rsidR="00AA3A33" w:rsidRPr="00AA3A33" w:rsidRDefault="00AA3A33" w:rsidP="00E94A15">
            <w:pPr>
              <w:rPr>
                <w:rFonts w:asciiTheme="majorHAnsi" w:hAnsiTheme="majorHAnsi" w:cstheme="majorHAnsi"/>
                <w:b/>
                <w:sz w:val="26"/>
                <w:szCs w:val="26"/>
              </w:rPr>
            </w:pPr>
          </w:p>
          <w:p w14:paraId="196A18D0" w14:textId="77777777" w:rsidR="00AA3A33" w:rsidRPr="00AA3A33" w:rsidRDefault="00AA3A33" w:rsidP="00E94A15">
            <w:pPr>
              <w:rPr>
                <w:rFonts w:asciiTheme="majorHAnsi" w:hAnsiTheme="majorHAnsi" w:cstheme="majorHAnsi"/>
                <w:b/>
                <w:sz w:val="26"/>
                <w:szCs w:val="26"/>
              </w:rPr>
            </w:pPr>
          </w:p>
          <w:p w14:paraId="30562730" w14:textId="77777777" w:rsidR="00AA3A33" w:rsidRPr="00AA3A33" w:rsidRDefault="00AA3A33" w:rsidP="00E94A15">
            <w:pPr>
              <w:rPr>
                <w:rFonts w:asciiTheme="majorHAnsi" w:hAnsiTheme="majorHAnsi" w:cstheme="majorHAnsi"/>
                <w:b/>
                <w:sz w:val="26"/>
                <w:szCs w:val="26"/>
              </w:rPr>
            </w:pPr>
          </w:p>
          <w:p w14:paraId="1359E8FE" w14:textId="77777777" w:rsidR="00AA3A33" w:rsidRPr="00AA3A33" w:rsidRDefault="00AA3A33" w:rsidP="00E94A15">
            <w:pPr>
              <w:rPr>
                <w:rFonts w:asciiTheme="majorHAnsi" w:hAnsiTheme="majorHAnsi" w:cstheme="majorHAnsi"/>
                <w:b/>
                <w:sz w:val="26"/>
                <w:szCs w:val="26"/>
              </w:rPr>
            </w:pPr>
          </w:p>
          <w:p w14:paraId="31150348" w14:textId="77777777" w:rsidR="00AA3A33" w:rsidRDefault="00AA3A33" w:rsidP="00E94A15">
            <w:pPr>
              <w:rPr>
                <w:rFonts w:asciiTheme="majorHAnsi" w:hAnsiTheme="majorHAnsi" w:cstheme="majorHAnsi"/>
                <w:b/>
                <w:sz w:val="26"/>
                <w:szCs w:val="26"/>
                <w:lang w:val="en-US"/>
              </w:rPr>
            </w:pPr>
          </w:p>
          <w:p w14:paraId="1C9C671A" w14:textId="77777777" w:rsidR="00465571" w:rsidRDefault="00465571" w:rsidP="00E94A15">
            <w:pPr>
              <w:rPr>
                <w:rFonts w:asciiTheme="majorHAnsi" w:hAnsiTheme="majorHAnsi" w:cstheme="majorHAnsi"/>
                <w:b/>
                <w:sz w:val="26"/>
                <w:szCs w:val="26"/>
                <w:lang w:val="en-US"/>
              </w:rPr>
            </w:pPr>
          </w:p>
          <w:p w14:paraId="338A4DC3" w14:textId="77777777" w:rsidR="00465571" w:rsidRDefault="00465571" w:rsidP="00E94A15">
            <w:pPr>
              <w:rPr>
                <w:rFonts w:asciiTheme="majorHAnsi" w:hAnsiTheme="majorHAnsi" w:cstheme="majorHAnsi"/>
                <w:b/>
                <w:sz w:val="26"/>
                <w:szCs w:val="26"/>
                <w:lang w:val="en-US"/>
              </w:rPr>
            </w:pPr>
          </w:p>
          <w:p w14:paraId="3D2EE806" w14:textId="77777777" w:rsidR="00465571" w:rsidRDefault="00465571" w:rsidP="00E94A15">
            <w:pPr>
              <w:rPr>
                <w:rFonts w:asciiTheme="majorHAnsi" w:hAnsiTheme="majorHAnsi" w:cstheme="majorHAnsi"/>
                <w:b/>
                <w:sz w:val="26"/>
                <w:szCs w:val="26"/>
                <w:lang w:val="en-US"/>
              </w:rPr>
            </w:pPr>
          </w:p>
          <w:p w14:paraId="395B5F83" w14:textId="77777777" w:rsidR="00465571" w:rsidRDefault="00465571" w:rsidP="00E94A15">
            <w:pPr>
              <w:rPr>
                <w:rFonts w:asciiTheme="majorHAnsi" w:hAnsiTheme="majorHAnsi" w:cstheme="majorHAnsi"/>
                <w:b/>
                <w:sz w:val="26"/>
                <w:szCs w:val="26"/>
                <w:lang w:val="en-US"/>
              </w:rPr>
            </w:pPr>
          </w:p>
          <w:p w14:paraId="24943016" w14:textId="77777777" w:rsidR="00465571" w:rsidRDefault="00465571" w:rsidP="00E94A15">
            <w:pPr>
              <w:rPr>
                <w:rFonts w:asciiTheme="majorHAnsi" w:hAnsiTheme="majorHAnsi" w:cstheme="majorHAnsi"/>
                <w:b/>
                <w:sz w:val="26"/>
                <w:szCs w:val="26"/>
                <w:lang w:val="en-US"/>
              </w:rPr>
            </w:pPr>
          </w:p>
          <w:p w14:paraId="432442A4" w14:textId="77777777" w:rsidR="00465571" w:rsidRPr="00465571" w:rsidRDefault="00465571" w:rsidP="00E94A15">
            <w:pPr>
              <w:rPr>
                <w:rFonts w:asciiTheme="majorHAnsi" w:hAnsiTheme="majorHAnsi" w:cstheme="majorHAnsi"/>
                <w:b/>
                <w:sz w:val="26"/>
                <w:szCs w:val="26"/>
                <w:lang w:val="en-US"/>
              </w:rPr>
            </w:pPr>
          </w:p>
          <w:p w14:paraId="762768D1" w14:textId="7B4C16D6" w:rsidR="00E94A15" w:rsidRPr="00E134D5" w:rsidRDefault="00A57ED9" w:rsidP="00E94A15">
            <w:pPr>
              <w:rPr>
                <w:rFonts w:asciiTheme="majorHAnsi" w:hAnsiTheme="majorHAnsi" w:cstheme="majorHAnsi"/>
                <w:b/>
                <w:sz w:val="26"/>
                <w:szCs w:val="26"/>
              </w:rPr>
            </w:pPr>
            <w:r w:rsidRPr="00E134D5">
              <w:rPr>
                <w:rFonts w:asciiTheme="majorHAnsi" w:hAnsiTheme="majorHAnsi" w:cstheme="majorHAnsi"/>
                <w:b/>
                <w:sz w:val="26"/>
                <w:szCs w:val="26"/>
              </w:rPr>
              <w:t>Cao Bằng</w:t>
            </w:r>
          </w:p>
          <w:p w14:paraId="03ED8BB5" w14:textId="77777777" w:rsidR="00525536" w:rsidRPr="00E134D5" w:rsidRDefault="00525536" w:rsidP="00E94A15">
            <w:pPr>
              <w:rPr>
                <w:rFonts w:asciiTheme="majorHAnsi" w:hAnsiTheme="majorHAnsi" w:cstheme="majorHAnsi"/>
                <w:b/>
                <w:sz w:val="26"/>
                <w:szCs w:val="26"/>
              </w:rPr>
            </w:pPr>
          </w:p>
          <w:p w14:paraId="0A5FA5DC" w14:textId="77777777" w:rsidR="00525536" w:rsidRPr="00E134D5" w:rsidRDefault="00525536" w:rsidP="00E94A15">
            <w:pPr>
              <w:rPr>
                <w:rFonts w:asciiTheme="majorHAnsi" w:hAnsiTheme="majorHAnsi" w:cstheme="majorHAnsi"/>
                <w:b/>
                <w:sz w:val="26"/>
                <w:szCs w:val="26"/>
              </w:rPr>
            </w:pPr>
          </w:p>
          <w:p w14:paraId="223D815A" w14:textId="77777777" w:rsidR="00525536" w:rsidRPr="00E134D5" w:rsidRDefault="00525536" w:rsidP="00E94A15">
            <w:pPr>
              <w:rPr>
                <w:rFonts w:asciiTheme="majorHAnsi" w:hAnsiTheme="majorHAnsi" w:cstheme="majorHAnsi"/>
                <w:b/>
                <w:sz w:val="26"/>
                <w:szCs w:val="26"/>
              </w:rPr>
            </w:pPr>
          </w:p>
          <w:p w14:paraId="65AA8431" w14:textId="77777777" w:rsidR="00525536" w:rsidRPr="00E134D5" w:rsidRDefault="00525536" w:rsidP="00E94A15">
            <w:pPr>
              <w:rPr>
                <w:rFonts w:asciiTheme="majorHAnsi" w:hAnsiTheme="majorHAnsi" w:cstheme="majorHAnsi"/>
                <w:b/>
                <w:sz w:val="26"/>
                <w:szCs w:val="26"/>
              </w:rPr>
            </w:pPr>
          </w:p>
          <w:p w14:paraId="23AF2F66" w14:textId="77777777" w:rsidR="00525536" w:rsidRPr="00E134D5" w:rsidRDefault="00525536" w:rsidP="00E94A15">
            <w:pPr>
              <w:rPr>
                <w:rFonts w:asciiTheme="majorHAnsi" w:hAnsiTheme="majorHAnsi" w:cstheme="majorHAnsi"/>
                <w:b/>
                <w:sz w:val="26"/>
                <w:szCs w:val="26"/>
              </w:rPr>
            </w:pPr>
          </w:p>
          <w:p w14:paraId="08A4B28E" w14:textId="77777777" w:rsidR="00525536" w:rsidRPr="00E134D5" w:rsidRDefault="00525536" w:rsidP="00E94A15">
            <w:pPr>
              <w:rPr>
                <w:rFonts w:asciiTheme="majorHAnsi" w:hAnsiTheme="majorHAnsi" w:cstheme="majorHAnsi"/>
                <w:b/>
                <w:sz w:val="26"/>
                <w:szCs w:val="26"/>
              </w:rPr>
            </w:pPr>
          </w:p>
          <w:p w14:paraId="2F0D17E0" w14:textId="77777777" w:rsidR="00525536" w:rsidRPr="00E134D5" w:rsidRDefault="00525536" w:rsidP="00E94A15">
            <w:pPr>
              <w:rPr>
                <w:rFonts w:asciiTheme="majorHAnsi" w:hAnsiTheme="majorHAnsi" w:cstheme="majorHAnsi"/>
                <w:b/>
                <w:sz w:val="26"/>
                <w:szCs w:val="26"/>
              </w:rPr>
            </w:pPr>
          </w:p>
          <w:p w14:paraId="21C5ACC9" w14:textId="77777777" w:rsidR="00525536" w:rsidRPr="00E134D5" w:rsidRDefault="00525536" w:rsidP="00E94A15">
            <w:pPr>
              <w:rPr>
                <w:rFonts w:asciiTheme="majorHAnsi" w:hAnsiTheme="majorHAnsi" w:cstheme="majorHAnsi"/>
                <w:b/>
                <w:sz w:val="26"/>
                <w:szCs w:val="26"/>
              </w:rPr>
            </w:pPr>
          </w:p>
          <w:p w14:paraId="203D6AF4" w14:textId="77777777" w:rsidR="00525536" w:rsidRPr="00E134D5" w:rsidRDefault="00525536" w:rsidP="00E94A15">
            <w:pPr>
              <w:rPr>
                <w:rFonts w:asciiTheme="majorHAnsi" w:hAnsiTheme="majorHAnsi" w:cstheme="majorHAnsi"/>
                <w:b/>
                <w:sz w:val="26"/>
                <w:szCs w:val="26"/>
              </w:rPr>
            </w:pPr>
          </w:p>
          <w:p w14:paraId="0BAE45DF" w14:textId="77777777" w:rsidR="00525536" w:rsidRPr="00E134D5" w:rsidRDefault="00525536" w:rsidP="00E94A15">
            <w:pPr>
              <w:rPr>
                <w:rFonts w:asciiTheme="majorHAnsi" w:hAnsiTheme="majorHAnsi" w:cstheme="majorHAnsi"/>
                <w:b/>
                <w:sz w:val="26"/>
                <w:szCs w:val="26"/>
              </w:rPr>
            </w:pPr>
          </w:p>
          <w:p w14:paraId="25D140C9" w14:textId="77777777" w:rsidR="00525536" w:rsidRPr="00E134D5" w:rsidRDefault="00525536" w:rsidP="00E94A15">
            <w:pPr>
              <w:rPr>
                <w:rFonts w:asciiTheme="majorHAnsi" w:hAnsiTheme="majorHAnsi" w:cstheme="majorHAnsi"/>
                <w:b/>
                <w:sz w:val="26"/>
                <w:szCs w:val="26"/>
              </w:rPr>
            </w:pPr>
          </w:p>
          <w:p w14:paraId="4819A21C" w14:textId="77777777" w:rsidR="00525536" w:rsidRPr="00E134D5" w:rsidRDefault="00525536" w:rsidP="00E94A15">
            <w:pPr>
              <w:rPr>
                <w:rFonts w:asciiTheme="majorHAnsi" w:hAnsiTheme="majorHAnsi" w:cstheme="majorHAnsi"/>
                <w:b/>
                <w:sz w:val="26"/>
                <w:szCs w:val="26"/>
              </w:rPr>
            </w:pPr>
          </w:p>
          <w:p w14:paraId="6127F716" w14:textId="77777777" w:rsidR="00525536" w:rsidRPr="00E134D5" w:rsidRDefault="00525536" w:rsidP="00E94A15">
            <w:pPr>
              <w:rPr>
                <w:rFonts w:asciiTheme="majorHAnsi" w:hAnsiTheme="majorHAnsi" w:cstheme="majorHAnsi"/>
                <w:b/>
                <w:sz w:val="26"/>
                <w:szCs w:val="26"/>
              </w:rPr>
            </w:pPr>
          </w:p>
          <w:p w14:paraId="68441D0C" w14:textId="77777777" w:rsidR="00525536" w:rsidRPr="00E134D5" w:rsidRDefault="00525536" w:rsidP="00E94A15">
            <w:pPr>
              <w:rPr>
                <w:rFonts w:asciiTheme="majorHAnsi" w:hAnsiTheme="majorHAnsi" w:cstheme="majorHAnsi"/>
                <w:b/>
                <w:sz w:val="26"/>
                <w:szCs w:val="26"/>
              </w:rPr>
            </w:pPr>
          </w:p>
          <w:p w14:paraId="6B9D07C2" w14:textId="77777777" w:rsidR="00525536" w:rsidRPr="00E134D5" w:rsidRDefault="00525536" w:rsidP="00E94A15">
            <w:pPr>
              <w:rPr>
                <w:rFonts w:asciiTheme="majorHAnsi" w:hAnsiTheme="majorHAnsi" w:cstheme="majorHAnsi"/>
                <w:b/>
                <w:sz w:val="26"/>
                <w:szCs w:val="26"/>
              </w:rPr>
            </w:pPr>
          </w:p>
          <w:p w14:paraId="5B748645" w14:textId="77777777" w:rsidR="00525536" w:rsidRPr="00E134D5" w:rsidRDefault="00525536" w:rsidP="00E94A15">
            <w:pPr>
              <w:rPr>
                <w:rFonts w:asciiTheme="majorHAnsi" w:hAnsiTheme="majorHAnsi" w:cstheme="majorHAnsi"/>
                <w:b/>
                <w:sz w:val="26"/>
                <w:szCs w:val="26"/>
              </w:rPr>
            </w:pPr>
          </w:p>
          <w:p w14:paraId="3540DAC6" w14:textId="77777777" w:rsidR="00525536" w:rsidRPr="00E134D5" w:rsidRDefault="00525536" w:rsidP="00E94A15">
            <w:pPr>
              <w:rPr>
                <w:rFonts w:asciiTheme="majorHAnsi" w:hAnsiTheme="majorHAnsi" w:cstheme="majorHAnsi"/>
                <w:b/>
                <w:sz w:val="26"/>
                <w:szCs w:val="26"/>
              </w:rPr>
            </w:pPr>
          </w:p>
          <w:p w14:paraId="1E49687C" w14:textId="77777777" w:rsidR="00525536" w:rsidRPr="00E134D5" w:rsidRDefault="00525536" w:rsidP="00E94A15">
            <w:pPr>
              <w:rPr>
                <w:rFonts w:asciiTheme="majorHAnsi" w:hAnsiTheme="majorHAnsi" w:cstheme="majorHAnsi"/>
                <w:b/>
                <w:sz w:val="26"/>
                <w:szCs w:val="26"/>
              </w:rPr>
            </w:pPr>
          </w:p>
          <w:p w14:paraId="2E44D793" w14:textId="77777777" w:rsidR="00525536" w:rsidRPr="00E134D5" w:rsidRDefault="00525536" w:rsidP="00E94A15">
            <w:pPr>
              <w:rPr>
                <w:rFonts w:asciiTheme="majorHAnsi" w:hAnsiTheme="majorHAnsi" w:cstheme="majorHAnsi"/>
                <w:b/>
                <w:sz w:val="26"/>
                <w:szCs w:val="26"/>
              </w:rPr>
            </w:pPr>
          </w:p>
          <w:p w14:paraId="309CD9FA" w14:textId="77777777" w:rsidR="00525536" w:rsidRPr="00E134D5" w:rsidRDefault="00525536" w:rsidP="00E94A15">
            <w:pPr>
              <w:rPr>
                <w:rFonts w:asciiTheme="majorHAnsi" w:hAnsiTheme="majorHAnsi" w:cstheme="majorHAnsi"/>
                <w:b/>
                <w:sz w:val="26"/>
                <w:szCs w:val="26"/>
              </w:rPr>
            </w:pPr>
          </w:p>
          <w:p w14:paraId="539E5B02" w14:textId="77777777" w:rsidR="00525536" w:rsidRPr="00E134D5" w:rsidRDefault="00525536" w:rsidP="00E94A15">
            <w:pPr>
              <w:rPr>
                <w:rFonts w:asciiTheme="majorHAnsi" w:hAnsiTheme="majorHAnsi" w:cstheme="majorHAnsi"/>
                <w:b/>
                <w:sz w:val="26"/>
                <w:szCs w:val="26"/>
              </w:rPr>
            </w:pPr>
          </w:p>
          <w:p w14:paraId="43EDB6F4" w14:textId="77777777" w:rsidR="00525536" w:rsidRPr="00E134D5" w:rsidRDefault="00525536" w:rsidP="00E94A15">
            <w:pPr>
              <w:rPr>
                <w:rFonts w:asciiTheme="majorHAnsi" w:hAnsiTheme="majorHAnsi" w:cstheme="majorHAnsi"/>
                <w:b/>
                <w:sz w:val="26"/>
                <w:szCs w:val="26"/>
              </w:rPr>
            </w:pPr>
            <w:r w:rsidRPr="00E134D5">
              <w:rPr>
                <w:rFonts w:asciiTheme="majorHAnsi" w:hAnsiTheme="majorHAnsi" w:cstheme="majorHAnsi"/>
                <w:b/>
                <w:sz w:val="26"/>
                <w:szCs w:val="26"/>
              </w:rPr>
              <w:t>Hải Phòng</w:t>
            </w:r>
          </w:p>
          <w:p w14:paraId="731B0DF8" w14:textId="77777777" w:rsidR="007E02F0" w:rsidRPr="00E134D5" w:rsidRDefault="007E02F0" w:rsidP="00E94A15">
            <w:pPr>
              <w:rPr>
                <w:rFonts w:asciiTheme="majorHAnsi" w:hAnsiTheme="majorHAnsi" w:cstheme="majorHAnsi"/>
                <w:b/>
                <w:sz w:val="26"/>
                <w:szCs w:val="26"/>
              </w:rPr>
            </w:pPr>
          </w:p>
          <w:p w14:paraId="7AD0E770" w14:textId="77777777" w:rsidR="007E02F0" w:rsidRPr="00E134D5" w:rsidRDefault="007E02F0" w:rsidP="00E94A15">
            <w:pPr>
              <w:rPr>
                <w:rFonts w:asciiTheme="majorHAnsi" w:hAnsiTheme="majorHAnsi" w:cstheme="majorHAnsi"/>
                <w:b/>
                <w:sz w:val="26"/>
                <w:szCs w:val="26"/>
              </w:rPr>
            </w:pPr>
          </w:p>
          <w:p w14:paraId="62C53DA0" w14:textId="77777777" w:rsidR="007E02F0" w:rsidRPr="00E134D5" w:rsidRDefault="007E02F0" w:rsidP="00E94A15">
            <w:pPr>
              <w:rPr>
                <w:rFonts w:asciiTheme="majorHAnsi" w:hAnsiTheme="majorHAnsi" w:cstheme="majorHAnsi"/>
                <w:b/>
                <w:sz w:val="26"/>
                <w:szCs w:val="26"/>
              </w:rPr>
            </w:pPr>
          </w:p>
          <w:p w14:paraId="1E1AB246" w14:textId="77777777" w:rsidR="007E02F0" w:rsidRPr="00E134D5" w:rsidRDefault="007E02F0" w:rsidP="00E94A15">
            <w:pPr>
              <w:rPr>
                <w:rFonts w:asciiTheme="majorHAnsi" w:hAnsiTheme="majorHAnsi" w:cstheme="majorHAnsi"/>
                <w:b/>
                <w:sz w:val="26"/>
                <w:szCs w:val="26"/>
              </w:rPr>
            </w:pPr>
          </w:p>
          <w:p w14:paraId="0C85CC27" w14:textId="77777777" w:rsidR="007E02F0" w:rsidRPr="00E134D5" w:rsidRDefault="007E02F0" w:rsidP="00E94A15">
            <w:pPr>
              <w:rPr>
                <w:rFonts w:asciiTheme="majorHAnsi" w:hAnsiTheme="majorHAnsi" w:cstheme="majorHAnsi"/>
                <w:b/>
                <w:sz w:val="26"/>
                <w:szCs w:val="26"/>
              </w:rPr>
            </w:pPr>
          </w:p>
          <w:p w14:paraId="018F293B" w14:textId="77777777" w:rsidR="007E02F0" w:rsidRPr="00E134D5" w:rsidRDefault="007E02F0" w:rsidP="00E94A15">
            <w:pPr>
              <w:rPr>
                <w:rFonts w:asciiTheme="majorHAnsi" w:hAnsiTheme="majorHAnsi" w:cstheme="majorHAnsi"/>
                <w:b/>
                <w:sz w:val="26"/>
                <w:szCs w:val="26"/>
              </w:rPr>
            </w:pPr>
          </w:p>
          <w:p w14:paraId="27C4ACE4" w14:textId="77777777" w:rsidR="007E02F0" w:rsidRPr="00E134D5" w:rsidRDefault="007E02F0" w:rsidP="00E94A15">
            <w:pPr>
              <w:rPr>
                <w:rFonts w:asciiTheme="majorHAnsi" w:hAnsiTheme="majorHAnsi" w:cstheme="majorHAnsi"/>
                <w:b/>
                <w:sz w:val="26"/>
                <w:szCs w:val="26"/>
              </w:rPr>
            </w:pPr>
          </w:p>
          <w:p w14:paraId="333D5432" w14:textId="77777777" w:rsidR="007E02F0" w:rsidRPr="00E134D5" w:rsidRDefault="007E02F0" w:rsidP="00E94A15">
            <w:pPr>
              <w:rPr>
                <w:rFonts w:asciiTheme="majorHAnsi" w:hAnsiTheme="majorHAnsi" w:cstheme="majorHAnsi"/>
                <w:b/>
                <w:sz w:val="26"/>
                <w:szCs w:val="26"/>
              </w:rPr>
            </w:pPr>
          </w:p>
          <w:p w14:paraId="22280102" w14:textId="77777777" w:rsidR="007E02F0" w:rsidRPr="00E134D5" w:rsidRDefault="007E02F0" w:rsidP="00E94A15">
            <w:pPr>
              <w:rPr>
                <w:rFonts w:asciiTheme="majorHAnsi" w:hAnsiTheme="majorHAnsi" w:cstheme="majorHAnsi"/>
                <w:b/>
                <w:sz w:val="26"/>
                <w:szCs w:val="26"/>
              </w:rPr>
            </w:pPr>
          </w:p>
          <w:p w14:paraId="763E2232" w14:textId="77777777" w:rsidR="007E02F0" w:rsidRPr="00E134D5" w:rsidRDefault="007E02F0" w:rsidP="00E94A15">
            <w:pPr>
              <w:rPr>
                <w:rFonts w:asciiTheme="majorHAnsi" w:hAnsiTheme="majorHAnsi" w:cstheme="majorHAnsi"/>
                <w:b/>
                <w:sz w:val="26"/>
                <w:szCs w:val="26"/>
              </w:rPr>
            </w:pPr>
          </w:p>
          <w:p w14:paraId="1142D2F7" w14:textId="77777777" w:rsidR="007E02F0" w:rsidRPr="00E134D5" w:rsidRDefault="007E02F0" w:rsidP="00E94A15">
            <w:pPr>
              <w:rPr>
                <w:rFonts w:asciiTheme="majorHAnsi" w:hAnsiTheme="majorHAnsi" w:cstheme="majorHAnsi"/>
                <w:b/>
                <w:sz w:val="26"/>
                <w:szCs w:val="26"/>
              </w:rPr>
            </w:pPr>
          </w:p>
          <w:p w14:paraId="7044A39A" w14:textId="77777777" w:rsidR="007E02F0" w:rsidRPr="00E134D5" w:rsidRDefault="007E02F0" w:rsidP="00E94A15">
            <w:pPr>
              <w:rPr>
                <w:rFonts w:asciiTheme="majorHAnsi" w:hAnsiTheme="majorHAnsi" w:cstheme="majorHAnsi"/>
                <w:b/>
                <w:sz w:val="26"/>
                <w:szCs w:val="26"/>
              </w:rPr>
            </w:pPr>
          </w:p>
          <w:p w14:paraId="3E4A460B" w14:textId="77777777" w:rsidR="007E02F0" w:rsidRPr="00E134D5" w:rsidRDefault="007E02F0" w:rsidP="00E94A15">
            <w:pPr>
              <w:rPr>
                <w:rFonts w:asciiTheme="majorHAnsi" w:hAnsiTheme="majorHAnsi" w:cstheme="majorHAnsi"/>
                <w:b/>
                <w:sz w:val="26"/>
                <w:szCs w:val="26"/>
              </w:rPr>
            </w:pPr>
          </w:p>
          <w:p w14:paraId="0B953B96" w14:textId="77777777" w:rsidR="007E02F0" w:rsidRPr="00E134D5" w:rsidRDefault="007E02F0" w:rsidP="00E94A15">
            <w:pPr>
              <w:rPr>
                <w:rFonts w:asciiTheme="majorHAnsi" w:hAnsiTheme="majorHAnsi" w:cstheme="majorHAnsi"/>
                <w:b/>
                <w:sz w:val="26"/>
                <w:szCs w:val="26"/>
              </w:rPr>
            </w:pPr>
          </w:p>
          <w:p w14:paraId="78AC8FE9" w14:textId="77777777" w:rsidR="007E02F0" w:rsidRPr="00E134D5" w:rsidRDefault="007E02F0" w:rsidP="00E94A15">
            <w:pPr>
              <w:rPr>
                <w:rFonts w:asciiTheme="majorHAnsi" w:hAnsiTheme="majorHAnsi" w:cstheme="majorHAnsi"/>
                <w:b/>
                <w:sz w:val="26"/>
                <w:szCs w:val="26"/>
              </w:rPr>
            </w:pPr>
          </w:p>
          <w:p w14:paraId="6CFC2F9D" w14:textId="77777777" w:rsidR="007E02F0" w:rsidRPr="00E134D5" w:rsidRDefault="007E02F0" w:rsidP="00E94A15">
            <w:pPr>
              <w:rPr>
                <w:rFonts w:asciiTheme="majorHAnsi" w:hAnsiTheme="majorHAnsi" w:cstheme="majorHAnsi"/>
                <w:b/>
                <w:sz w:val="26"/>
                <w:szCs w:val="26"/>
              </w:rPr>
            </w:pPr>
          </w:p>
          <w:p w14:paraId="322AA9BD" w14:textId="77777777" w:rsidR="007E02F0" w:rsidRPr="00E134D5" w:rsidRDefault="007E02F0" w:rsidP="00E94A15">
            <w:pPr>
              <w:rPr>
                <w:rFonts w:asciiTheme="majorHAnsi" w:hAnsiTheme="majorHAnsi" w:cstheme="majorHAnsi"/>
                <w:b/>
                <w:sz w:val="26"/>
                <w:szCs w:val="26"/>
              </w:rPr>
            </w:pPr>
          </w:p>
          <w:p w14:paraId="0B5CF5A8" w14:textId="77777777" w:rsidR="007E02F0" w:rsidRPr="00E134D5" w:rsidRDefault="007E02F0" w:rsidP="00E94A15">
            <w:pPr>
              <w:rPr>
                <w:rFonts w:asciiTheme="majorHAnsi" w:hAnsiTheme="majorHAnsi" w:cstheme="majorHAnsi"/>
                <w:b/>
                <w:sz w:val="26"/>
                <w:szCs w:val="26"/>
              </w:rPr>
            </w:pPr>
          </w:p>
          <w:p w14:paraId="6CC403A2" w14:textId="77777777" w:rsidR="007E02F0" w:rsidRPr="00E134D5" w:rsidRDefault="007E02F0" w:rsidP="00E94A15">
            <w:pPr>
              <w:rPr>
                <w:rFonts w:asciiTheme="majorHAnsi" w:hAnsiTheme="majorHAnsi" w:cstheme="majorHAnsi"/>
                <w:b/>
                <w:sz w:val="26"/>
                <w:szCs w:val="26"/>
              </w:rPr>
            </w:pPr>
          </w:p>
          <w:p w14:paraId="559ADAF0" w14:textId="77777777" w:rsidR="007E02F0" w:rsidRPr="00E134D5" w:rsidRDefault="007E02F0" w:rsidP="00E94A15">
            <w:pPr>
              <w:rPr>
                <w:rFonts w:asciiTheme="majorHAnsi" w:hAnsiTheme="majorHAnsi" w:cstheme="majorHAnsi"/>
                <w:b/>
                <w:sz w:val="26"/>
                <w:szCs w:val="26"/>
              </w:rPr>
            </w:pPr>
          </w:p>
          <w:p w14:paraId="6BDB03C1" w14:textId="77777777" w:rsidR="007E02F0" w:rsidRPr="00E134D5" w:rsidRDefault="007E02F0" w:rsidP="00E94A15">
            <w:pPr>
              <w:rPr>
                <w:rFonts w:asciiTheme="majorHAnsi" w:hAnsiTheme="majorHAnsi" w:cstheme="majorHAnsi"/>
                <w:b/>
                <w:sz w:val="26"/>
                <w:szCs w:val="26"/>
              </w:rPr>
            </w:pPr>
          </w:p>
          <w:p w14:paraId="4C940E1C" w14:textId="77777777" w:rsidR="007E02F0" w:rsidRPr="00E134D5" w:rsidRDefault="007E02F0" w:rsidP="00E94A15">
            <w:pPr>
              <w:rPr>
                <w:rFonts w:asciiTheme="majorHAnsi" w:hAnsiTheme="majorHAnsi" w:cstheme="majorHAnsi"/>
                <w:b/>
                <w:sz w:val="26"/>
                <w:szCs w:val="26"/>
              </w:rPr>
            </w:pPr>
          </w:p>
          <w:p w14:paraId="59FD2EDA" w14:textId="77777777" w:rsidR="007E02F0" w:rsidRPr="00E134D5" w:rsidRDefault="007E02F0" w:rsidP="00E94A15">
            <w:pPr>
              <w:rPr>
                <w:rFonts w:asciiTheme="majorHAnsi" w:hAnsiTheme="majorHAnsi" w:cstheme="majorHAnsi"/>
                <w:b/>
                <w:sz w:val="26"/>
                <w:szCs w:val="26"/>
              </w:rPr>
            </w:pPr>
          </w:p>
          <w:p w14:paraId="2589C69A" w14:textId="77777777" w:rsidR="007E02F0" w:rsidRPr="00E134D5" w:rsidRDefault="007E02F0" w:rsidP="00E94A15">
            <w:pPr>
              <w:rPr>
                <w:rFonts w:asciiTheme="majorHAnsi" w:hAnsiTheme="majorHAnsi" w:cstheme="majorHAnsi"/>
                <w:b/>
                <w:sz w:val="26"/>
                <w:szCs w:val="26"/>
              </w:rPr>
            </w:pPr>
          </w:p>
          <w:p w14:paraId="32F7CB46" w14:textId="77777777" w:rsidR="007E02F0" w:rsidRPr="00E134D5" w:rsidRDefault="007E02F0" w:rsidP="00E94A15">
            <w:pPr>
              <w:rPr>
                <w:rFonts w:asciiTheme="majorHAnsi" w:hAnsiTheme="majorHAnsi" w:cstheme="majorHAnsi"/>
                <w:b/>
                <w:sz w:val="26"/>
                <w:szCs w:val="26"/>
              </w:rPr>
            </w:pPr>
          </w:p>
          <w:p w14:paraId="54FFFA31" w14:textId="77777777" w:rsidR="007E02F0" w:rsidRPr="00E134D5" w:rsidRDefault="007E02F0" w:rsidP="00E94A15">
            <w:pPr>
              <w:rPr>
                <w:rFonts w:asciiTheme="majorHAnsi" w:hAnsiTheme="majorHAnsi" w:cstheme="majorHAnsi"/>
                <w:b/>
                <w:sz w:val="26"/>
                <w:szCs w:val="26"/>
              </w:rPr>
            </w:pPr>
          </w:p>
          <w:p w14:paraId="3292F69E" w14:textId="77777777" w:rsidR="007E02F0" w:rsidRPr="00E134D5" w:rsidRDefault="007E02F0" w:rsidP="00E94A15">
            <w:pPr>
              <w:rPr>
                <w:rFonts w:asciiTheme="majorHAnsi" w:hAnsiTheme="majorHAnsi" w:cstheme="majorHAnsi"/>
                <w:b/>
                <w:sz w:val="26"/>
                <w:szCs w:val="26"/>
              </w:rPr>
            </w:pPr>
          </w:p>
          <w:p w14:paraId="20D978AE" w14:textId="77777777" w:rsidR="007E02F0" w:rsidRPr="00E134D5" w:rsidRDefault="007E02F0" w:rsidP="00E94A15">
            <w:pPr>
              <w:rPr>
                <w:rFonts w:asciiTheme="majorHAnsi" w:hAnsiTheme="majorHAnsi" w:cstheme="majorHAnsi"/>
                <w:b/>
                <w:sz w:val="26"/>
                <w:szCs w:val="26"/>
              </w:rPr>
            </w:pPr>
          </w:p>
          <w:p w14:paraId="1EA421D0" w14:textId="77777777" w:rsidR="007E02F0" w:rsidRPr="00E134D5" w:rsidRDefault="007E02F0" w:rsidP="00E94A15">
            <w:pPr>
              <w:rPr>
                <w:rFonts w:asciiTheme="majorHAnsi" w:hAnsiTheme="majorHAnsi" w:cstheme="majorHAnsi"/>
                <w:b/>
                <w:sz w:val="26"/>
                <w:szCs w:val="26"/>
              </w:rPr>
            </w:pPr>
          </w:p>
          <w:p w14:paraId="590DE963" w14:textId="77777777" w:rsidR="007E02F0" w:rsidRPr="00E134D5" w:rsidRDefault="007E02F0" w:rsidP="00E94A15">
            <w:pPr>
              <w:rPr>
                <w:rFonts w:asciiTheme="majorHAnsi" w:hAnsiTheme="majorHAnsi" w:cstheme="majorHAnsi"/>
                <w:b/>
                <w:sz w:val="26"/>
                <w:szCs w:val="26"/>
              </w:rPr>
            </w:pPr>
          </w:p>
          <w:p w14:paraId="1AB49706" w14:textId="77777777" w:rsidR="007E02F0" w:rsidRPr="00E134D5" w:rsidRDefault="007E02F0" w:rsidP="00E94A15">
            <w:pPr>
              <w:rPr>
                <w:rFonts w:asciiTheme="majorHAnsi" w:hAnsiTheme="majorHAnsi" w:cstheme="majorHAnsi"/>
                <w:b/>
                <w:sz w:val="26"/>
                <w:szCs w:val="26"/>
              </w:rPr>
            </w:pPr>
          </w:p>
          <w:p w14:paraId="6AEC41DA" w14:textId="77777777" w:rsidR="007E02F0" w:rsidRPr="00E134D5" w:rsidRDefault="007E02F0" w:rsidP="00E94A15">
            <w:pPr>
              <w:rPr>
                <w:rFonts w:asciiTheme="majorHAnsi" w:hAnsiTheme="majorHAnsi" w:cstheme="majorHAnsi"/>
                <w:b/>
                <w:sz w:val="26"/>
                <w:szCs w:val="26"/>
              </w:rPr>
            </w:pPr>
          </w:p>
          <w:p w14:paraId="1EDC5676" w14:textId="77777777" w:rsidR="007E02F0" w:rsidRPr="00E134D5" w:rsidRDefault="007E02F0" w:rsidP="00E94A15">
            <w:pPr>
              <w:rPr>
                <w:rFonts w:asciiTheme="majorHAnsi" w:hAnsiTheme="majorHAnsi" w:cstheme="majorHAnsi"/>
                <w:b/>
                <w:sz w:val="26"/>
                <w:szCs w:val="26"/>
              </w:rPr>
            </w:pPr>
          </w:p>
          <w:p w14:paraId="0B0A20AB" w14:textId="77777777" w:rsidR="007E02F0" w:rsidRPr="00E134D5" w:rsidRDefault="007E02F0" w:rsidP="00E94A15">
            <w:pPr>
              <w:rPr>
                <w:rFonts w:asciiTheme="majorHAnsi" w:hAnsiTheme="majorHAnsi" w:cstheme="majorHAnsi"/>
                <w:b/>
                <w:sz w:val="26"/>
                <w:szCs w:val="26"/>
              </w:rPr>
            </w:pPr>
          </w:p>
          <w:p w14:paraId="2AA20107" w14:textId="77777777" w:rsidR="007E02F0" w:rsidRPr="00E134D5" w:rsidRDefault="007E02F0" w:rsidP="00E94A15">
            <w:pPr>
              <w:rPr>
                <w:rFonts w:asciiTheme="majorHAnsi" w:hAnsiTheme="majorHAnsi" w:cstheme="majorHAnsi"/>
                <w:b/>
                <w:sz w:val="26"/>
                <w:szCs w:val="26"/>
              </w:rPr>
            </w:pPr>
          </w:p>
          <w:p w14:paraId="4DC6AB9E" w14:textId="77777777" w:rsidR="007E02F0" w:rsidRPr="00E134D5" w:rsidRDefault="007E02F0" w:rsidP="00E94A15">
            <w:pPr>
              <w:rPr>
                <w:rFonts w:asciiTheme="majorHAnsi" w:hAnsiTheme="majorHAnsi" w:cstheme="majorHAnsi"/>
                <w:b/>
                <w:sz w:val="26"/>
                <w:szCs w:val="26"/>
              </w:rPr>
            </w:pPr>
          </w:p>
          <w:p w14:paraId="3386BC04" w14:textId="77777777" w:rsidR="007E02F0" w:rsidRPr="00E134D5" w:rsidRDefault="007E02F0" w:rsidP="00E94A15">
            <w:pPr>
              <w:rPr>
                <w:rFonts w:asciiTheme="majorHAnsi" w:hAnsiTheme="majorHAnsi" w:cstheme="majorHAnsi"/>
                <w:b/>
                <w:sz w:val="26"/>
                <w:szCs w:val="26"/>
              </w:rPr>
            </w:pPr>
          </w:p>
          <w:p w14:paraId="20128CE0" w14:textId="77777777" w:rsidR="007E02F0" w:rsidRPr="00E134D5" w:rsidRDefault="007E02F0" w:rsidP="00E94A15">
            <w:pPr>
              <w:rPr>
                <w:rFonts w:asciiTheme="majorHAnsi" w:hAnsiTheme="majorHAnsi" w:cstheme="majorHAnsi"/>
                <w:b/>
                <w:sz w:val="26"/>
                <w:szCs w:val="26"/>
              </w:rPr>
            </w:pPr>
          </w:p>
          <w:p w14:paraId="3197C7F9" w14:textId="77777777" w:rsidR="007E02F0" w:rsidRPr="00E134D5" w:rsidRDefault="007E02F0" w:rsidP="00E94A15">
            <w:pPr>
              <w:rPr>
                <w:rFonts w:asciiTheme="majorHAnsi" w:hAnsiTheme="majorHAnsi" w:cstheme="majorHAnsi"/>
                <w:b/>
                <w:sz w:val="26"/>
                <w:szCs w:val="26"/>
              </w:rPr>
            </w:pPr>
          </w:p>
          <w:p w14:paraId="65F169CA" w14:textId="77777777" w:rsidR="007E02F0" w:rsidRPr="00E134D5" w:rsidRDefault="007E02F0" w:rsidP="00E94A15">
            <w:pPr>
              <w:rPr>
                <w:rFonts w:asciiTheme="majorHAnsi" w:hAnsiTheme="majorHAnsi" w:cstheme="majorHAnsi"/>
                <w:b/>
                <w:sz w:val="26"/>
                <w:szCs w:val="26"/>
              </w:rPr>
            </w:pPr>
          </w:p>
          <w:p w14:paraId="014F57FF" w14:textId="77777777" w:rsidR="007E02F0" w:rsidRPr="00E134D5" w:rsidRDefault="007E02F0" w:rsidP="00E94A15">
            <w:pPr>
              <w:rPr>
                <w:rFonts w:asciiTheme="majorHAnsi" w:hAnsiTheme="majorHAnsi" w:cstheme="majorHAnsi"/>
                <w:b/>
                <w:sz w:val="26"/>
                <w:szCs w:val="26"/>
              </w:rPr>
            </w:pPr>
          </w:p>
          <w:p w14:paraId="0FB870DE" w14:textId="77777777" w:rsidR="007E02F0" w:rsidRPr="00E134D5" w:rsidRDefault="007E02F0" w:rsidP="00E94A15">
            <w:pPr>
              <w:rPr>
                <w:rFonts w:asciiTheme="majorHAnsi" w:hAnsiTheme="majorHAnsi" w:cstheme="majorHAnsi"/>
                <w:b/>
                <w:sz w:val="26"/>
                <w:szCs w:val="26"/>
              </w:rPr>
            </w:pPr>
          </w:p>
          <w:p w14:paraId="5E515999" w14:textId="77777777" w:rsidR="007E02F0" w:rsidRPr="00E134D5" w:rsidRDefault="007E02F0" w:rsidP="00E94A15">
            <w:pPr>
              <w:rPr>
                <w:rFonts w:asciiTheme="majorHAnsi" w:hAnsiTheme="majorHAnsi" w:cstheme="majorHAnsi"/>
                <w:b/>
                <w:sz w:val="26"/>
                <w:szCs w:val="26"/>
              </w:rPr>
            </w:pPr>
          </w:p>
          <w:p w14:paraId="4F225464" w14:textId="77777777" w:rsidR="007E02F0" w:rsidRPr="00E134D5" w:rsidRDefault="007E02F0" w:rsidP="00E94A15">
            <w:pPr>
              <w:rPr>
                <w:rFonts w:asciiTheme="majorHAnsi" w:hAnsiTheme="majorHAnsi" w:cstheme="majorHAnsi"/>
                <w:b/>
                <w:sz w:val="26"/>
                <w:szCs w:val="26"/>
              </w:rPr>
            </w:pPr>
          </w:p>
          <w:p w14:paraId="3C30F231" w14:textId="77777777" w:rsidR="007E02F0" w:rsidRPr="00E134D5" w:rsidRDefault="007E02F0" w:rsidP="00E94A15">
            <w:pPr>
              <w:rPr>
                <w:rFonts w:asciiTheme="majorHAnsi" w:hAnsiTheme="majorHAnsi" w:cstheme="majorHAnsi"/>
                <w:b/>
                <w:sz w:val="26"/>
                <w:szCs w:val="26"/>
              </w:rPr>
            </w:pPr>
          </w:p>
          <w:p w14:paraId="607ADB0C" w14:textId="77777777" w:rsidR="007E02F0" w:rsidRPr="00E134D5" w:rsidRDefault="007E02F0" w:rsidP="00E94A15">
            <w:pPr>
              <w:rPr>
                <w:rFonts w:asciiTheme="majorHAnsi" w:hAnsiTheme="majorHAnsi" w:cstheme="majorHAnsi"/>
                <w:b/>
                <w:sz w:val="26"/>
                <w:szCs w:val="26"/>
              </w:rPr>
            </w:pPr>
          </w:p>
          <w:p w14:paraId="766BE8F8" w14:textId="77777777" w:rsidR="007E02F0" w:rsidRPr="00E134D5" w:rsidRDefault="007E02F0" w:rsidP="00E94A15">
            <w:pPr>
              <w:rPr>
                <w:rFonts w:asciiTheme="majorHAnsi" w:hAnsiTheme="majorHAnsi" w:cstheme="majorHAnsi"/>
                <w:b/>
                <w:sz w:val="26"/>
                <w:szCs w:val="26"/>
              </w:rPr>
            </w:pPr>
          </w:p>
          <w:p w14:paraId="2C8B93FA" w14:textId="77777777" w:rsidR="007E02F0" w:rsidRPr="00E134D5" w:rsidRDefault="007E02F0" w:rsidP="00E94A15">
            <w:pPr>
              <w:rPr>
                <w:rFonts w:asciiTheme="majorHAnsi" w:hAnsiTheme="majorHAnsi" w:cstheme="majorHAnsi"/>
                <w:b/>
                <w:sz w:val="26"/>
                <w:szCs w:val="26"/>
              </w:rPr>
            </w:pPr>
          </w:p>
          <w:p w14:paraId="24C9D2D2" w14:textId="77777777" w:rsidR="007E02F0" w:rsidRPr="00E134D5" w:rsidRDefault="007E02F0" w:rsidP="00E94A15">
            <w:pPr>
              <w:rPr>
                <w:rFonts w:asciiTheme="majorHAnsi" w:hAnsiTheme="majorHAnsi" w:cstheme="majorHAnsi"/>
                <w:b/>
                <w:sz w:val="26"/>
                <w:szCs w:val="26"/>
              </w:rPr>
            </w:pPr>
          </w:p>
          <w:p w14:paraId="1C568381" w14:textId="77777777" w:rsidR="007E02F0" w:rsidRPr="00E134D5" w:rsidRDefault="007E02F0" w:rsidP="00E94A15">
            <w:pPr>
              <w:rPr>
                <w:rFonts w:asciiTheme="majorHAnsi" w:hAnsiTheme="majorHAnsi" w:cstheme="majorHAnsi"/>
                <w:b/>
                <w:sz w:val="26"/>
                <w:szCs w:val="26"/>
              </w:rPr>
            </w:pPr>
          </w:p>
          <w:p w14:paraId="16A6EF35" w14:textId="77777777" w:rsidR="007E02F0" w:rsidRPr="00E134D5" w:rsidRDefault="007E02F0" w:rsidP="00E94A15">
            <w:pPr>
              <w:rPr>
                <w:rFonts w:asciiTheme="majorHAnsi" w:hAnsiTheme="majorHAnsi" w:cstheme="majorHAnsi"/>
                <w:b/>
                <w:sz w:val="26"/>
                <w:szCs w:val="26"/>
              </w:rPr>
            </w:pPr>
          </w:p>
          <w:p w14:paraId="08F47FF8" w14:textId="77777777" w:rsidR="007E02F0" w:rsidRPr="00E134D5" w:rsidRDefault="007E02F0" w:rsidP="00E94A15">
            <w:pPr>
              <w:rPr>
                <w:rFonts w:asciiTheme="majorHAnsi" w:hAnsiTheme="majorHAnsi" w:cstheme="majorHAnsi"/>
                <w:b/>
                <w:sz w:val="26"/>
                <w:szCs w:val="26"/>
              </w:rPr>
            </w:pPr>
          </w:p>
          <w:p w14:paraId="7865C8C1" w14:textId="001995AB" w:rsidR="007E02F0" w:rsidRDefault="007E02F0" w:rsidP="00E94A15">
            <w:pPr>
              <w:rPr>
                <w:rFonts w:asciiTheme="majorHAnsi" w:hAnsiTheme="majorHAnsi" w:cstheme="majorHAnsi"/>
                <w:b/>
                <w:sz w:val="26"/>
                <w:szCs w:val="26"/>
              </w:rPr>
            </w:pPr>
          </w:p>
          <w:p w14:paraId="708F6FE0" w14:textId="49C3E266" w:rsidR="004A2481" w:rsidRDefault="004A2481" w:rsidP="00E94A15">
            <w:pPr>
              <w:rPr>
                <w:rFonts w:asciiTheme="majorHAnsi" w:hAnsiTheme="majorHAnsi" w:cstheme="majorHAnsi"/>
                <w:b/>
                <w:sz w:val="26"/>
                <w:szCs w:val="26"/>
              </w:rPr>
            </w:pPr>
          </w:p>
          <w:p w14:paraId="7AD13FE3" w14:textId="488CE9B1" w:rsidR="004A2481" w:rsidRDefault="004A2481" w:rsidP="00E94A15">
            <w:pPr>
              <w:rPr>
                <w:rFonts w:asciiTheme="majorHAnsi" w:hAnsiTheme="majorHAnsi" w:cstheme="majorHAnsi"/>
                <w:b/>
                <w:sz w:val="26"/>
                <w:szCs w:val="26"/>
              </w:rPr>
            </w:pPr>
          </w:p>
          <w:p w14:paraId="60EDF973" w14:textId="24879BED" w:rsidR="004A2481" w:rsidRDefault="004A2481" w:rsidP="00E94A15">
            <w:pPr>
              <w:rPr>
                <w:rFonts w:asciiTheme="majorHAnsi" w:hAnsiTheme="majorHAnsi" w:cstheme="majorHAnsi"/>
                <w:b/>
                <w:sz w:val="26"/>
                <w:szCs w:val="26"/>
              </w:rPr>
            </w:pPr>
          </w:p>
          <w:p w14:paraId="0175A333" w14:textId="190295AD" w:rsidR="004A2481" w:rsidRDefault="004A2481" w:rsidP="00E94A15">
            <w:pPr>
              <w:rPr>
                <w:rFonts w:asciiTheme="majorHAnsi" w:hAnsiTheme="majorHAnsi" w:cstheme="majorHAnsi"/>
                <w:b/>
                <w:sz w:val="26"/>
                <w:szCs w:val="26"/>
              </w:rPr>
            </w:pPr>
          </w:p>
          <w:p w14:paraId="1334BF88" w14:textId="69A46D6D" w:rsidR="004A2481" w:rsidRDefault="004A2481" w:rsidP="00E94A15">
            <w:pPr>
              <w:rPr>
                <w:rFonts w:asciiTheme="majorHAnsi" w:hAnsiTheme="majorHAnsi" w:cstheme="majorHAnsi"/>
                <w:b/>
                <w:sz w:val="26"/>
                <w:szCs w:val="26"/>
              </w:rPr>
            </w:pPr>
          </w:p>
          <w:p w14:paraId="6406ECD0" w14:textId="78B7D39B" w:rsidR="004A2481" w:rsidRDefault="004A2481" w:rsidP="00E94A15">
            <w:pPr>
              <w:rPr>
                <w:rFonts w:asciiTheme="majorHAnsi" w:hAnsiTheme="majorHAnsi" w:cstheme="majorHAnsi"/>
                <w:b/>
                <w:sz w:val="26"/>
                <w:szCs w:val="26"/>
              </w:rPr>
            </w:pPr>
          </w:p>
          <w:p w14:paraId="3F3DDEAA" w14:textId="4393F540" w:rsidR="004A2481" w:rsidRDefault="004A2481" w:rsidP="00E94A15">
            <w:pPr>
              <w:rPr>
                <w:rFonts w:asciiTheme="majorHAnsi" w:hAnsiTheme="majorHAnsi" w:cstheme="majorHAnsi"/>
                <w:b/>
                <w:sz w:val="26"/>
                <w:szCs w:val="26"/>
              </w:rPr>
            </w:pPr>
          </w:p>
          <w:p w14:paraId="1E347BC2" w14:textId="5E7C7D58" w:rsidR="004A2481" w:rsidRDefault="004A2481" w:rsidP="00E94A15">
            <w:pPr>
              <w:rPr>
                <w:rFonts w:asciiTheme="majorHAnsi" w:hAnsiTheme="majorHAnsi" w:cstheme="majorHAnsi"/>
                <w:b/>
                <w:sz w:val="26"/>
                <w:szCs w:val="26"/>
              </w:rPr>
            </w:pPr>
          </w:p>
          <w:p w14:paraId="68E177D3" w14:textId="2CBED835" w:rsidR="004A2481" w:rsidRDefault="004A2481" w:rsidP="00E94A15">
            <w:pPr>
              <w:rPr>
                <w:rFonts w:asciiTheme="majorHAnsi" w:hAnsiTheme="majorHAnsi" w:cstheme="majorHAnsi"/>
                <w:b/>
                <w:sz w:val="26"/>
                <w:szCs w:val="26"/>
              </w:rPr>
            </w:pPr>
          </w:p>
          <w:p w14:paraId="30793B14" w14:textId="35DC2F3B" w:rsidR="004A2481" w:rsidRDefault="004A2481" w:rsidP="00E94A15">
            <w:pPr>
              <w:rPr>
                <w:rFonts w:asciiTheme="majorHAnsi" w:hAnsiTheme="majorHAnsi" w:cstheme="majorHAnsi"/>
                <w:b/>
                <w:sz w:val="26"/>
                <w:szCs w:val="26"/>
              </w:rPr>
            </w:pPr>
          </w:p>
          <w:p w14:paraId="5B0CB06A" w14:textId="10D8C560" w:rsidR="004A2481" w:rsidRDefault="004A2481" w:rsidP="00E94A15">
            <w:pPr>
              <w:rPr>
                <w:rFonts w:asciiTheme="majorHAnsi" w:hAnsiTheme="majorHAnsi" w:cstheme="majorHAnsi"/>
                <w:b/>
                <w:sz w:val="26"/>
                <w:szCs w:val="26"/>
              </w:rPr>
            </w:pPr>
          </w:p>
          <w:p w14:paraId="6718B8CF" w14:textId="3A76BB3C" w:rsidR="004A2481" w:rsidRDefault="004A2481" w:rsidP="00E94A15">
            <w:pPr>
              <w:rPr>
                <w:rFonts w:asciiTheme="majorHAnsi" w:hAnsiTheme="majorHAnsi" w:cstheme="majorHAnsi"/>
                <w:b/>
                <w:sz w:val="26"/>
                <w:szCs w:val="26"/>
              </w:rPr>
            </w:pPr>
          </w:p>
          <w:p w14:paraId="77F9C50F" w14:textId="4409CF9A" w:rsidR="004A2481" w:rsidRDefault="004A2481" w:rsidP="00E94A15">
            <w:pPr>
              <w:rPr>
                <w:rFonts w:asciiTheme="majorHAnsi" w:hAnsiTheme="majorHAnsi" w:cstheme="majorHAnsi"/>
                <w:b/>
                <w:sz w:val="26"/>
                <w:szCs w:val="26"/>
              </w:rPr>
            </w:pPr>
          </w:p>
          <w:p w14:paraId="476E2A3A" w14:textId="6856C065" w:rsidR="004A2481" w:rsidRDefault="004A2481" w:rsidP="00E94A15">
            <w:pPr>
              <w:rPr>
                <w:rFonts w:asciiTheme="majorHAnsi" w:hAnsiTheme="majorHAnsi" w:cstheme="majorHAnsi"/>
                <w:b/>
                <w:sz w:val="26"/>
                <w:szCs w:val="26"/>
              </w:rPr>
            </w:pPr>
          </w:p>
          <w:p w14:paraId="631FCDE9" w14:textId="562B6113" w:rsidR="004A2481" w:rsidRDefault="004A2481" w:rsidP="00E94A15">
            <w:pPr>
              <w:rPr>
                <w:rFonts w:asciiTheme="majorHAnsi" w:hAnsiTheme="majorHAnsi" w:cstheme="majorHAnsi"/>
                <w:b/>
                <w:sz w:val="26"/>
                <w:szCs w:val="26"/>
              </w:rPr>
            </w:pPr>
          </w:p>
          <w:p w14:paraId="5937F24A" w14:textId="5256D94C" w:rsidR="004A2481" w:rsidRDefault="004A2481" w:rsidP="00E94A15">
            <w:pPr>
              <w:rPr>
                <w:rFonts w:asciiTheme="majorHAnsi" w:hAnsiTheme="majorHAnsi" w:cstheme="majorHAnsi"/>
                <w:b/>
                <w:sz w:val="26"/>
                <w:szCs w:val="26"/>
              </w:rPr>
            </w:pPr>
          </w:p>
          <w:p w14:paraId="68DB1F55" w14:textId="394E0135" w:rsidR="004A2481" w:rsidRDefault="004A2481" w:rsidP="00E94A15">
            <w:pPr>
              <w:rPr>
                <w:rFonts w:asciiTheme="majorHAnsi" w:hAnsiTheme="majorHAnsi" w:cstheme="majorHAnsi"/>
                <w:b/>
                <w:sz w:val="26"/>
                <w:szCs w:val="26"/>
              </w:rPr>
            </w:pPr>
          </w:p>
          <w:p w14:paraId="0091155D" w14:textId="58ED52B9" w:rsidR="004A2481" w:rsidRDefault="004A2481" w:rsidP="00E94A15">
            <w:pPr>
              <w:rPr>
                <w:rFonts w:asciiTheme="majorHAnsi" w:hAnsiTheme="majorHAnsi" w:cstheme="majorHAnsi"/>
                <w:b/>
                <w:sz w:val="26"/>
                <w:szCs w:val="26"/>
              </w:rPr>
            </w:pPr>
          </w:p>
          <w:p w14:paraId="238B570E" w14:textId="33977CD8" w:rsidR="004A2481" w:rsidRDefault="004A2481" w:rsidP="00E94A15">
            <w:pPr>
              <w:rPr>
                <w:rFonts w:asciiTheme="majorHAnsi" w:hAnsiTheme="majorHAnsi" w:cstheme="majorHAnsi"/>
                <w:b/>
                <w:sz w:val="26"/>
                <w:szCs w:val="26"/>
              </w:rPr>
            </w:pPr>
          </w:p>
          <w:p w14:paraId="559D2C41" w14:textId="77777777" w:rsidR="004A2481" w:rsidRDefault="004A2481" w:rsidP="00E94A15">
            <w:pPr>
              <w:rPr>
                <w:rFonts w:asciiTheme="majorHAnsi" w:hAnsiTheme="majorHAnsi" w:cstheme="majorHAnsi"/>
                <w:b/>
                <w:sz w:val="26"/>
                <w:szCs w:val="26"/>
                <w:lang w:val="en-US"/>
              </w:rPr>
            </w:pPr>
          </w:p>
          <w:p w14:paraId="4C97FC7B" w14:textId="77777777" w:rsidR="004B4F84" w:rsidRPr="004B4F84" w:rsidRDefault="004B4F84" w:rsidP="00E94A15">
            <w:pPr>
              <w:rPr>
                <w:rFonts w:asciiTheme="majorHAnsi" w:hAnsiTheme="majorHAnsi" w:cstheme="majorHAnsi"/>
                <w:b/>
                <w:sz w:val="26"/>
                <w:szCs w:val="26"/>
                <w:lang w:val="en-US"/>
              </w:rPr>
            </w:pPr>
          </w:p>
          <w:p w14:paraId="1DF8CFCE" w14:textId="77777777" w:rsidR="007E02F0" w:rsidRPr="00E134D5" w:rsidRDefault="007E02F0" w:rsidP="00E94A15">
            <w:pPr>
              <w:rPr>
                <w:rFonts w:asciiTheme="majorHAnsi" w:hAnsiTheme="majorHAnsi" w:cstheme="majorHAnsi"/>
                <w:b/>
                <w:sz w:val="26"/>
                <w:szCs w:val="26"/>
              </w:rPr>
            </w:pPr>
            <w:r w:rsidRPr="00E134D5">
              <w:rPr>
                <w:rFonts w:asciiTheme="majorHAnsi" w:hAnsiTheme="majorHAnsi" w:cstheme="majorHAnsi"/>
                <w:b/>
                <w:sz w:val="26"/>
                <w:szCs w:val="26"/>
              </w:rPr>
              <w:t>Lào Cai</w:t>
            </w:r>
          </w:p>
          <w:p w14:paraId="1D4D4E26" w14:textId="77777777" w:rsidR="00D04711" w:rsidRPr="00E134D5" w:rsidRDefault="00D04711" w:rsidP="00E94A15">
            <w:pPr>
              <w:rPr>
                <w:rFonts w:asciiTheme="majorHAnsi" w:hAnsiTheme="majorHAnsi" w:cstheme="majorHAnsi"/>
                <w:b/>
                <w:sz w:val="26"/>
                <w:szCs w:val="26"/>
              </w:rPr>
            </w:pPr>
          </w:p>
          <w:p w14:paraId="743FF17A" w14:textId="77777777" w:rsidR="00D04711" w:rsidRPr="00E134D5" w:rsidRDefault="00D04711" w:rsidP="00E94A15">
            <w:pPr>
              <w:rPr>
                <w:rFonts w:asciiTheme="majorHAnsi" w:hAnsiTheme="majorHAnsi" w:cstheme="majorHAnsi"/>
                <w:b/>
                <w:sz w:val="26"/>
                <w:szCs w:val="26"/>
              </w:rPr>
            </w:pPr>
          </w:p>
          <w:p w14:paraId="63ED8BD2" w14:textId="77777777" w:rsidR="00D04711" w:rsidRPr="00E134D5" w:rsidRDefault="00D04711" w:rsidP="00E94A15">
            <w:pPr>
              <w:rPr>
                <w:rFonts w:asciiTheme="majorHAnsi" w:hAnsiTheme="majorHAnsi" w:cstheme="majorHAnsi"/>
                <w:b/>
                <w:sz w:val="26"/>
                <w:szCs w:val="26"/>
              </w:rPr>
            </w:pPr>
          </w:p>
          <w:p w14:paraId="1D32DA37" w14:textId="77777777" w:rsidR="00D04711" w:rsidRPr="00E134D5" w:rsidRDefault="00D04711" w:rsidP="00E94A15">
            <w:pPr>
              <w:rPr>
                <w:rFonts w:asciiTheme="majorHAnsi" w:hAnsiTheme="majorHAnsi" w:cstheme="majorHAnsi"/>
                <w:b/>
                <w:sz w:val="26"/>
                <w:szCs w:val="26"/>
              </w:rPr>
            </w:pPr>
          </w:p>
          <w:p w14:paraId="2FC2FE9C" w14:textId="77777777" w:rsidR="00D04711" w:rsidRPr="00E134D5" w:rsidRDefault="00D04711" w:rsidP="00E94A15">
            <w:pPr>
              <w:rPr>
                <w:rFonts w:asciiTheme="majorHAnsi" w:hAnsiTheme="majorHAnsi" w:cstheme="majorHAnsi"/>
                <w:b/>
                <w:sz w:val="26"/>
                <w:szCs w:val="26"/>
              </w:rPr>
            </w:pPr>
          </w:p>
          <w:p w14:paraId="4F70D42B" w14:textId="77777777" w:rsidR="00D04711" w:rsidRPr="00E134D5" w:rsidRDefault="00D04711" w:rsidP="00E94A15">
            <w:pPr>
              <w:rPr>
                <w:rFonts w:asciiTheme="majorHAnsi" w:hAnsiTheme="majorHAnsi" w:cstheme="majorHAnsi"/>
                <w:b/>
                <w:sz w:val="26"/>
                <w:szCs w:val="26"/>
              </w:rPr>
            </w:pPr>
          </w:p>
          <w:p w14:paraId="24DEE4BE" w14:textId="77777777" w:rsidR="00D04711" w:rsidRPr="00E134D5" w:rsidRDefault="00D04711" w:rsidP="00E94A15">
            <w:pPr>
              <w:rPr>
                <w:rFonts w:asciiTheme="majorHAnsi" w:hAnsiTheme="majorHAnsi" w:cstheme="majorHAnsi"/>
                <w:b/>
                <w:sz w:val="26"/>
                <w:szCs w:val="26"/>
              </w:rPr>
            </w:pPr>
          </w:p>
          <w:p w14:paraId="34874DF0" w14:textId="77777777" w:rsidR="00D04711" w:rsidRPr="00E134D5" w:rsidRDefault="00D04711" w:rsidP="00E94A15">
            <w:pPr>
              <w:rPr>
                <w:rFonts w:asciiTheme="majorHAnsi" w:hAnsiTheme="majorHAnsi" w:cstheme="majorHAnsi"/>
                <w:b/>
                <w:sz w:val="26"/>
                <w:szCs w:val="26"/>
              </w:rPr>
            </w:pPr>
          </w:p>
          <w:p w14:paraId="4EFB6AB1" w14:textId="77777777" w:rsidR="00D04711" w:rsidRPr="00E134D5" w:rsidRDefault="00D04711" w:rsidP="00E94A15">
            <w:pPr>
              <w:rPr>
                <w:rFonts w:asciiTheme="majorHAnsi" w:hAnsiTheme="majorHAnsi" w:cstheme="majorHAnsi"/>
                <w:b/>
                <w:sz w:val="26"/>
                <w:szCs w:val="26"/>
              </w:rPr>
            </w:pPr>
          </w:p>
          <w:p w14:paraId="057F4551" w14:textId="77777777" w:rsidR="00D04711" w:rsidRPr="00E134D5" w:rsidRDefault="00D04711" w:rsidP="00E94A15">
            <w:pPr>
              <w:rPr>
                <w:rFonts w:asciiTheme="majorHAnsi" w:hAnsiTheme="majorHAnsi" w:cstheme="majorHAnsi"/>
                <w:b/>
                <w:sz w:val="26"/>
                <w:szCs w:val="26"/>
              </w:rPr>
            </w:pPr>
          </w:p>
          <w:p w14:paraId="653BF610" w14:textId="77777777" w:rsidR="00D04711" w:rsidRPr="00E134D5" w:rsidRDefault="00D04711" w:rsidP="00E94A15">
            <w:pPr>
              <w:rPr>
                <w:rFonts w:asciiTheme="majorHAnsi" w:hAnsiTheme="majorHAnsi" w:cstheme="majorHAnsi"/>
                <w:b/>
                <w:sz w:val="26"/>
                <w:szCs w:val="26"/>
              </w:rPr>
            </w:pPr>
          </w:p>
          <w:p w14:paraId="7F0F1213" w14:textId="77777777" w:rsidR="00D04711" w:rsidRPr="00E134D5" w:rsidRDefault="00D04711" w:rsidP="00E94A15">
            <w:pPr>
              <w:rPr>
                <w:rFonts w:asciiTheme="majorHAnsi" w:hAnsiTheme="majorHAnsi" w:cstheme="majorHAnsi"/>
                <w:b/>
                <w:sz w:val="26"/>
                <w:szCs w:val="26"/>
              </w:rPr>
            </w:pPr>
          </w:p>
          <w:p w14:paraId="1CF3BFDE" w14:textId="77777777" w:rsidR="00D04711" w:rsidRPr="00E134D5" w:rsidRDefault="00D04711" w:rsidP="00E94A15">
            <w:pPr>
              <w:rPr>
                <w:rFonts w:asciiTheme="majorHAnsi" w:hAnsiTheme="majorHAnsi" w:cstheme="majorHAnsi"/>
                <w:b/>
                <w:sz w:val="26"/>
                <w:szCs w:val="26"/>
              </w:rPr>
            </w:pPr>
          </w:p>
          <w:p w14:paraId="7DDEDBD8" w14:textId="77777777" w:rsidR="00D04711" w:rsidRPr="00E134D5" w:rsidRDefault="00D04711" w:rsidP="00E94A15">
            <w:pPr>
              <w:rPr>
                <w:rFonts w:asciiTheme="majorHAnsi" w:hAnsiTheme="majorHAnsi" w:cstheme="majorHAnsi"/>
                <w:b/>
                <w:sz w:val="26"/>
                <w:szCs w:val="26"/>
              </w:rPr>
            </w:pPr>
          </w:p>
          <w:p w14:paraId="76449C68" w14:textId="77777777" w:rsidR="00D04711" w:rsidRPr="00E134D5" w:rsidRDefault="00D04711" w:rsidP="00E94A15">
            <w:pPr>
              <w:rPr>
                <w:rFonts w:asciiTheme="majorHAnsi" w:hAnsiTheme="majorHAnsi" w:cstheme="majorHAnsi"/>
                <w:b/>
                <w:sz w:val="26"/>
                <w:szCs w:val="26"/>
              </w:rPr>
            </w:pPr>
          </w:p>
          <w:p w14:paraId="15E8FE79" w14:textId="77777777" w:rsidR="00D04711" w:rsidRPr="00E134D5" w:rsidRDefault="00D04711" w:rsidP="00E94A15">
            <w:pPr>
              <w:rPr>
                <w:rFonts w:asciiTheme="majorHAnsi" w:hAnsiTheme="majorHAnsi" w:cstheme="majorHAnsi"/>
                <w:b/>
                <w:sz w:val="26"/>
                <w:szCs w:val="26"/>
              </w:rPr>
            </w:pPr>
          </w:p>
          <w:p w14:paraId="424A6429" w14:textId="77777777" w:rsidR="00D04711" w:rsidRPr="00E134D5" w:rsidRDefault="00D04711" w:rsidP="00E94A15">
            <w:pPr>
              <w:rPr>
                <w:rFonts w:asciiTheme="majorHAnsi" w:hAnsiTheme="majorHAnsi" w:cstheme="majorHAnsi"/>
                <w:b/>
                <w:sz w:val="26"/>
                <w:szCs w:val="26"/>
              </w:rPr>
            </w:pPr>
          </w:p>
          <w:p w14:paraId="56BDAAF1" w14:textId="77777777" w:rsidR="00D04711" w:rsidRPr="00E134D5" w:rsidRDefault="00D04711" w:rsidP="00E94A15">
            <w:pPr>
              <w:rPr>
                <w:rFonts w:asciiTheme="majorHAnsi" w:hAnsiTheme="majorHAnsi" w:cstheme="majorHAnsi"/>
                <w:b/>
                <w:sz w:val="26"/>
                <w:szCs w:val="26"/>
              </w:rPr>
            </w:pPr>
          </w:p>
          <w:p w14:paraId="1E1F9A35" w14:textId="77777777" w:rsidR="00D04711" w:rsidRDefault="00D04711" w:rsidP="00E94A15">
            <w:pPr>
              <w:rPr>
                <w:rFonts w:asciiTheme="majorHAnsi" w:hAnsiTheme="majorHAnsi" w:cstheme="majorHAnsi"/>
                <w:b/>
                <w:sz w:val="26"/>
                <w:szCs w:val="26"/>
              </w:rPr>
            </w:pPr>
          </w:p>
          <w:p w14:paraId="430171EE" w14:textId="77777777" w:rsidR="00D04711" w:rsidRDefault="00A07D67" w:rsidP="00E94A15">
            <w:pPr>
              <w:rPr>
                <w:rFonts w:asciiTheme="majorHAnsi" w:eastAsia="Calibri" w:hAnsiTheme="majorHAnsi" w:cstheme="majorHAnsi"/>
                <w:b/>
                <w:color w:val="000000"/>
                <w:sz w:val="26"/>
                <w:szCs w:val="26"/>
                <w:lang w:val="nl-NL"/>
              </w:rPr>
            </w:pPr>
            <w:r w:rsidRPr="00A07D67">
              <w:rPr>
                <w:rFonts w:asciiTheme="majorHAnsi" w:eastAsia="Calibri" w:hAnsiTheme="majorHAnsi" w:cstheme="majorHAnsi"/>
                <w:b/>
                <w:color w:val="000000"/>
                <w:sz w:val="26"/>
                <w:szCs w:val="26"/>
                <w:lang w:val="nl-NL"/>
              </w:rPr>
              <w:t>Phú Thọ</w:t>
            </w:r>
          </w:p>
          <w:p w14:paraId="2AD3892A" w14:textId="77777777" w:rsidR="00365E62" w:rsidRDefault="00365E62" w:rsidP="00E94A15">
            <w:pPr>
              <w:rPr>
                <w:rFonts w:asciiTheme="majorHAnsi" w:eastAsia="Calibri" w:hAnsiTheme="majorHAnsi" w:cstheme="majorHAnsi"/>
                <w:b/>
                <w:color w:val="000000"/>
                <w:sz w:val="26"/>
                <w:szCs w:val="26"/>
                <w:lang w:val="nl-NL"/>
              </w:rPr>
            </w:pPr>
          </w:p>
          <w:p w14:paraId="4865F94B" w14:textId="77777777" w:rsidR="00365E62" w:rsidRDefault="00365E62" w:rsidP="00E94A15">
            <w:pPr>
              <w:rPr>
                <w:rFonts w:asciiTheme="majorHAnsi" w:eastAsia="Calibri" w:hAnsiTheme="majorHAnsi" w:cstheme="majorHAnsi"/>
                <w:b/>
                <w:color w:val="000000"/>
                <w:sz w:val="26"/>
                <w:szCs w:val="26"/>
                <w:lang w:val="nl-NL"/>
              </w:rPr>
            </w:pPr>
          </w:p>
          <w:p w14:paraId="6E1FF9A9" w14:textId="77777777" w:rsidR="00365E62" w:rsidRDefault="00365E62" w:rsidP="00E94A15">
            <w:pPr>
              <w:rPr>
                <w:rFonts w:asciiTheme="majorHAnsi" w:eastAsia="Calibri" w:hAnsiTheme="majorHAnsi" w:cstheme="majorHAnsi"/>
                <w:b/>
                <w:color w:val="000000"/>
                <w:sz w:val="26"/>
                <w:szCs w:val="26"/>
                <w:lang w:val="nl-NL"/>
              </w:rPr>
            </w:pPr>
          </w:p>
          <w:p w14:paraId="0140281C" w14:textId="77777777" w:rsidR="00365E62" w:rsidRDefault="00365E62" w:rsidP="00E94A15">
            <w:pPr>
              <w:rPr>
                <w:rFonts w:asciiTheme="majorHAnsi" w:eastAsia="Calibri" w:hAnsiTheme="majorHAnsi" w:cstheme="majorHAnsi"/>
                <w:b/>
                <w:color w:val="000000"/>
                <w:sz w:val="26"/>
                <w:szCs w:val="26"/>
                <w:lang w:val="nl-NL"/>
              </w:rPr>
            </w:pPr>
          </w:p>
          <w:p w14:paraId="221D3744" w14:textId="77777777" w:rsidR="00365E62" w:rsidRDefault="00365E62" w:rsidP="00E94A15">
            <w:pPr>
              <w:rPr>
                <w:rFonts w:asciiTheme="majorHAnsi" w:eastAsia="Calibri" w:hAnsiTheme="majorHAnsi" w:cstheme="majorHAnsi"/>
                <w:b/>
                <w:color w:val="000000"/>
                <w:sz w:val="26"/>
                <w:szCs w:val="26"/>
                <w:lang w:val="nl-NL"/>
              </w:rPr>
            </w:pPr>
          </w:p>
          <w:p w14:paraId="3E9D88BA" w14:textId="77777777" w:rsidR="00365E62" w:rsidRDefault="00365E62" w:rsidP="00E94A15">
            <w:pPr>
              <w:rPr>
                <w:rFonts w:asciiTheme="majorHAnsi" w:eastAsia="Calibri" w:hAnsiTheme="majorHAnsi" w:cstheme="majorHAnsi"/>
                <w:b/>
                <w:color w:val="000000"/>
                <w:sz w:val="26"/>
                <w:szCs w:val="26"/>
                <w:lang w:val="nl-NL"/>
              </w:rPr>
            </w:pPr>
          </w:p>
          <w:p w14:paraId="758F12A1" w14:textId="77777777" w:rsidR="00365E62" w:rsidRDefault="00365E62" w:rsidP="00E94A15">
            <w:pPr>
              <w:rPr>
                <w:rFonts w:asciiTheme="majorHAnsi" w:eastAsia="Calibri" w:hAnsiTheme="majorHAnsi" w:cstheme="majorHAnsi"/>
                <w:b/>
                <w:color w:val="000000"/>
                <w:sz w:val="26"/>
                <w:szCs w:val="26"/>
                <w:lang w:val="nl-NL"/>
              </w:rPr>
            </w:pPr>
          </w:p>
          <w:p w14:paraId="55708091" w14:textId="77777777" w:rsidR="00365E62" w:rsidRDefault="00365E62" w:rsidP="00E94A15">
            <w:pPr>
              <w:rPr>
                <w:rFonts w:asciiTheme="majorHAnsi" w:eastAsia="Calibri" w:hAnsiTheme="majorHAnsi" w:cstheme="majorHAnsi"/>
                <w:b/>
                <w:color w:val="000000"/>
                <w:sz w:val="26"/>
                <w:szCs w:val="26"/>
                <w:lang w:val="nl-NL"/>
              </w:rPr>
            </w:pPr>
          </w:p>
          <w:p w14:paraId="3F2BDEB7" w14:textId="77777777" w:rsidR="00365E62" w:rsidRDefault="00365E62" w:rsidP="00E94A15">
            <w:pPr>
              <w:rPr>
                <w:rFonts w:asciiTheme="majorHAnsi" w:eastAsia="Calibri" w:hAnsiTheme="majorHAnsi" w:cstheme="majorHAnsi"/>
                <w:b/>
                <w:color w:val="000000"/>
                <w:sz w:val="26"/>
                <w:szCs w:val="26"/>
                <w:lang w:val="nl-NL"/>
              </w:rPr>
            </w:pPr>
          </w:p>
          <w:p w14:paraId="1344A2A4" w14:textId="77777777" w:rsidR="00365E62" w:rsidRDefault="00365E62" w:rsidP="00E94A15">
            <w:pPr>
              <w:rPr>
                <w:rFonts w:asciiTheme="majorHAnsi" w:eastAsia="Calibri" w:hAnsiTheme="majorHAnsi" w:cstheme="majorHAnsi"/>
                <w:b/>
                <w:color w:val="000000"/>
                <w:sz w:val="26"/>
                <w:szCs w:val="26"/>
                <w:lang w:val="nl-NL"/>
              </w:rPr>
            </w:pPr>
          </w:p>
          <w:p w14:paraId="2E9D59D9" w14:textId="77777777" w:rsidR="00365E62" w:rsidRDefault="00365E62" w:rsidP="00E94A15">
            <w:pPr>
              <w:rPr>
                <w:rFonts w:asciiTheme="majorHAnsi" w:eastAsia="Calibri" w:hAnsiTheme="majorHAnsi" w:cstheme="majorHAnsi"/>
                <w:b/>
                <w:color w:val="000000"/>
                <w:sz w:val="26"/>
                <w:szCs w:val="26"/>
                <w:lang w:val="nl-NL"/>
              </w:rPr>
            </w:pPr>
          </w:p>
          <w:p w14:paraId="60FE08DB" w14:textId="77777777" w:rsidR="00365E62" w:rsidRDefault="00365E62" w:rsidP="00E94A15">
            <w:pPr>
              <w:rPr>
                <w:rFonts w:asciiTheme="majorHAnsi" w:eastAsia="Calibri" w:hAnsiTheme="majorHAnsi" w:cstheme="majorHAnsi"/>
                <w:b/>
                <w:color w:val="000000"/>
                <w:sz w:val="26"/>
                <w:szCs w:val="26"/>
                <w:lang w:val="nl-NL"/>
              </w:rPr>
            </w:pPr>
          </w:p>
          <w:p w14:paraId="6DB39EC0" w14:textId="77777777" w:rsidR="00365E62" w:rsidRDefault="00365E62" w:rsidP="00E94A15">
            <w:pPr>
              <w:rPr>
                <w:rFonts w:asciiTheme="majorHAnsi" w:eastAsia="Calibri" w:hAnsiTheme="majorHAnsi" w:cstheme="majorHAnsi"/>
                <w:b/>
                <w:color w:val="000000"/>
                <w:sz w:val="26"/>
                <w:szCs w:val="26"/>
                <w:lang w:val="nl-NL"/>
              </w:rPr>
            </w:pPr>
          </w:p>
          <w:p w14:paraId="49830141" w14:textId="77777777" w:rsidR="00365E62" w:rsidRDefault="00365E62" w:rsidP="00E94A15">
            <w:pPr>
              <w:rPr>
                <w:rFonts w:asciiTheme="majorHAnsi" w:eastAsia="Calibri" w:hAnsiTheme="majorHAnsi" w:cstheme="majorHAnsi"/>
                <w:b/>
                <w:color w:val="000000"/>
                <w:sz w:val="26"/>
                <w:szCs w:val="26"/>
                <w:lang w:val="nl-NL"/>
              </w:rPr>
            </w:pPr>
          </w:p>
          <w:p w14:paraId="7E555547" w14:textId="77777777" w:rsidR="00365E62" w:rsidRDefault="00365E62" w:rsidP="00E94A15">
            <w:pPr>
              <w:rPr>
                <w:rFonts w:asciiTheme="majorHAnsi" w:eastAsia="Calibri" w:hAnsiTheme="majorHAnsi" w:cstheme="majorHAnsi"/>
                <w:b/>
                <w:color w:val="000000"/>
                <w:sz w:val="26"/>
                <w:szCs w:val="26"/>
                <w:lang w:val="nl-NL"/>
              </w:rPr>
            </w:pPr>
          </w:p>
          <w:p w14:paraId="127F4802" w14:textId="77777777" w:rsidR="00365E62" w:rsidRDefault="00365E62" w:rsidP="00E94A15">
            <w:pPr>
              <w:rPr>
                <w:rFonts w:asciiTheme="majorHAnsi" w:eastAsia="Calibri" w:hAnsiTheme="majorHAnsi" w:cstheme="majorHAnsi"/>
                <w:b/>
                <w:color w:val="000000"/>
                <w:sz w:val="26"/>
                <w:szCs w:val="26"/>
                <w:lang w:val="nl-NL"/>
              </w:rPr>
            </w:pPr>
          </w:p>
          <w:p w14:paraId="139A3C6B" w14:textId="77777777" w:rsidR="00365E62" w:rsidRDefault="00365E62" w:rsidP="00E94A15">
            <w:pPr>
              <w:rPr>
                <w:rFonts w:asciiTheme="majorHAnsi" w:eastAsia="Calibri" w:hAnsiTheme="majorHAnsi" w:cstheme="majorHAnsi"/>
                <w:b/>
                <w:color w:val="000000"/>
                <w:sz w:val="26"/>
                <w:szCs w:val="26"/>
                <w:lang w:val="nl-NL"/>
              </w:rPr>
            </w:pPr>
          </w:p>
          <w:p w14:paraId="401C6164" w14:textId="77777777" w:rsidR="00365E62" w:rsidRDefault="00365E62" w:rsidP="00E94A15">
            <w:pPr>
              <w:rPr>
                <w:rFonts w:asciiTheme="majorHAnsi" w:eastAsia="Calibri" w:hAnsiTheme="majorHAnsi" w:cstheme="majorHAnsi"/>
                <w:b/>
                <w:color w:val="000000"/>
                <w:sz w:val="26"/>
                <w:szCs w:val="26"/>
                <w:lang w:val="nl-NL"/>
              </w:rPr>
            </w:pPr>
          </w:p>
          <w:p w14:paraId="3DFBD440" w14:textId="77777777" w:rsidR="00365E62" w:rsidRDefault="00365E62" w:rsidP="00E94A15">
            <w:pPr>
              <w:rPr>
                <w:rFonts w:asciiTheme="majorHAnsi" w:eastAsia="Calibri" w:hAnsiTheme="majorHAnsi" w:cstheme="majorHAnsi"/>
                <w:b/>
                <w:color w:val="000000"/>
                <w:sz w:val="26"/>
                <w:szCs w:val="26"/>
                <w:lang w:val="nl-NL"/>
              </w:rPr>
            </w:pPr>
          </w:p>
          <w:p w14:paraId="0AB913D5" w14:textId="77777777" w:rsidR="00365E62" w:rsidRDefault="00365E62" w:rsidP="00E94A15">
            <w:pPr>
              <w:rPr>
                <w:rFonts w:asciiTheme="majorHAnsi" w:eastAsia="Calibri" w:hAnsiTheme="majorHAnsi" w:cstheme="majorHAnsi"/>
                <w:b/>
                <w:color w:val="000000"/>
                <w:sz w:val="26"/>
                <w:szCs w:val="26"/>
                <w:lang w:val="nl-NL"/>
              </w:rPr>
            </w:pPr>
          </w:p>
          <w:p w14:paraId="53763385" w14:textId="77777777" w:rsidR="00365E62" w:rsidRDefault="00365E62" w:rsidP="00E94A15">
            <w:pPr>
              <w:rPr>
                <w:rFonts w:asciiTheme="majorHAnsi" w:eastAsia="Calibri" w:hAnsiTheme="majorHAnsi" w:cstheme="majorHAnsi"/>
                <w:b/>
                <w:color w:val="000000"/>
                <w:sz w:val="26"/>
                <w:szCs w:val="26"/>
                <w:lang w:val="nl-NL"/>
              </w:rPr>
            </w:pPr>
          </w:p>
          <w:p w14:paraId="2B06CFE1" w14:textId="77777777" w:rsidR="00365E62" w:rsidRDefault="00365E62" w:rsidP="00E94A15">
            <w:pPr>
              <w:rPr>
                <w:rFonts w:asciiTheme="majorHAnsi" w:eastAsia="Calibri" w:hAnsiTheme="majorHAnsi" w:cstheme="majorHAnsi"/>
                <w:b/>
                <w:color w:val="000000"/>
                <w:sz w:val="26"/>
                <w:szCs w:val="26"/>
                <w:lang w:val="nl-NL"/>
              </w:rPr>
            </w:pPr>
          </w:p>
          <w:p w14:paraId="21F65383" w14:textId="77777777" w:rsidR="00365E62" w:rsidRDefault="00365E62" w:rsidP="00E94A15">
            <w:pPr>
              <w:rPr>
                <w:rFonts w:asciiTheme="majorHAnsi" w:eastAsia="Calibri" w:hAnsiTheme="majorHAnsi" w:cstheme="majorHAnsi"/>
                <w:b/>
                <w:color w:val="000000"/>
                <w:sz w:val="26"/>
                <w:szCs w:val="26"/>
                <w:lang w:val="nl-NL"/>
              </w:rPr>
            </w:pPr>
          </w:p>
          <w:p w14:paraId="38B80035" w14:textId="77777777" w:rsidR="00365E62" w:rsidRDefault="00365E62" w:rsidP="00E94A15">
            <w:pPr>
              <w:rPr>
                <w:rFonts w:asciiTheme="majorHAnsi" w:eastAsia="Calibri" w:hAnsiTheme="majorHAnsi" w:cstheme="majorHAnsi"/>
                <w:b/>
                <w:color w:val="000000"/>
                <w:sz w:val="26"/>
                <w:szCs w:val="26"/>
                <w:lang w:val="nl-NL"/>
              </w:rPr>
            </w:pPr>
          </w:p>
          <w:p w14:paraId="0E276ABF" w14:textId="4EDFE78C" w:rsidR="00365E62" w:rsidRPr="00A07D67" w:rsidRDefault="00365E62" w:rsidP="00E94A15">
            <w:pPr>
              <w:rPr>
                <w:rFonts w:asciiTheme="majorHAnsi" w:hAnsiTheme="majorHAnsi" w:cstheme="majorHAnsi"/>
                <w:b/>
                <w:sz w:val="26"/>
                <w:szCs w:val="26"/>
              </w:rPr>
            </w:pPr>
            <w:r>
              <w:rPr>
                <w:rFonts w:asciiTheme="majorHAnsi" w:eastAsia="Calibri" w:hAnsiTheme="majorHAnsi" w:cstheme="majorHAnsi"/>
                <w:b/>
                <w:color w:val="000000"/>
                <w:sz w:val="26"/>
                <w:szCs w:val="26"/>
                <w:lang w:val="nl-NL"/>
              </w:rPr>
              <w:t>Đồng Nai</w:t>
            </w:r>
          </w:p>
        </w:tc>
        <w:tc>
          <w:tcPr>
            <w:tcW w:w="5954" w:type="dxa"/>
          </w:tcPr>
          <w:p w14:paraId="04A9E2AB" w14:textId="29075FD3" w:rsidR="00AA3A33" w:rsidRPr="00AA3A33" w:rsidRDefault="00AA3A33" w:rsidP="007214E7">
            <w:pPr>
              <w:jc w:val="both"/>
              <w:rPr>
                <w:rFonts w:asciiTheme="majorHAnsi" w:hAnsiTheme="majorHAnsi" w:cstheme="majorHAnsi"/>
                <w:sz w:val="26"/>
                <w:szCs w:val="26"/>
              </w:rPr>
            </w:pPr>
            <w:r w:rsidRPr="00AA3A33">
              <w:rPr>
                <w:rFonts w:asciiTheme="majorHAnsi" w:hAnsiTheme="majorHAnsi" w:cstheme="majorHAnsi"/>
                <w:sz w:val="26"/>
                <w:szCs w:val="26"/>
              </w:rPr>
              <w:lastRenderedPageBreak/>
              <w:t>Về công tác phối hợp liên ngành: Các quy định trong dự thảo Nghị định chủ yếu tập trung vào phạm vi quản lý của ngành Công Thương, tuy nhiên trên thực tế, nhiều hoạt động xúc tiến thương mại mang tính chất liên ngành, đặc biệt trong các lĩnh vực du lịch và quảng bá hình ảnh quốc gia (như hội chợ du lịch quốc tế, triển lãm sản phẩm văn hóa sáng tạo, liên hoan phim kết hợp giới thiệu sản phẩm</w:t>
            </w:r>
            <w:r>
              <w:rPr>
                <w:rFonts w:asciiTheme="majorHAnsi" w:hAnsiTheme="majorHAnsi" w:cstheme="majorHAnsi"/>
                <w:sz w:val="26"/>
                <w:szCs w:val="26"/>
              </w:rPr>
              <w:t>…</w:t>
            </w:r>
            <w:r w:rsidRPr="00AA3A33">
              <w:rPr>
                <w:rFonts w:asciiTheme="majorHAnsi" w:hAnsiTheme="majorHAnsi" w:cstheme="majorHAnsi"/>
                <w:sz w:val="26"/>
                <w:szCs w:val="26"/>
              </w:rPr>
              <w:t xml:space="preserve">). Do đó, đề nghị bổ sung quy định về cơ chế phối hợp giữa các bộ, ngành liên quan trong việc tổ chức, xác nhận, quản lý và báo cáo kết quả các chương trình xúc tiến thương mại có yếu tố văn hóa, du lịch, thể thao. Đồng thời, cần có hướng dẫn cụ thể cho các địa phương khi triển </w:t>
            </w:r>
            <w:r w:rsidRPr="00AA3A33">
              <w:rPr>
                <w:rFonts w:asciiTheme="majorHAnsi" w:hAnsiTheme="majorHAnsi" w:cstheme="majorHAnsi"/>
                <w:sz w:val="26"/>
                <w:szCs w:val="26"/>
              </w:rPr>
              <w:lastRenderedPageBreak/>
              <w:t>khai quy định về hội chợ, triển lãm thương mại có nội dung gắn với quảng bá văn hóa, du lịch; rà soát, bảo đảm sự thống nhất của dự thảo Nghị định với Luật Du lịch, Luật Quảng cáo và các quy định pháp luật về tổ chức lễ hội, triển lãm, sự kiện văn hóa có liên quan.</w:t>
            </w:r>
          </w:p>
          <w:p w14:paraId="59F20B86" w14:textId="77777777" w:rsidR="00AA3A33" w:rsidRPr="00AA3A33" w:rsidRDefault="00AA3A33" w:rsidP="007214E7">
            <w:pPr>
              <w:jc w:val="both"/>
              <w:rPr>
                <w:rFonts w:asciiTheme="majorHAnsi" w:hAnsiTheme="majorHAnsi" w:cstheme="majorHAnsi"/>
                <w:sz w:val="26"/>
                <w:szCs w:val="26"/>
              </w:rPr>
            </w:pPr>
          </w:p>
          <w:p w14:paraId="5F8C3960" w14:textId="77777777" w:rsidR="00AA3A33" w:rsidRPr="00AA3A33" w:rsidRDefault="00AA3A33" w:rsidP="007214E7">
            <w:pPr>
              <w:jc w:val="both"/>
              <w:rPr>
                <w:rFonts w:asciiTheme="majorHAnsi" w:hAnsiTheme="majorHAnsi" w:cstheme="majorHAnsi"/>
                <w:sz w:val="26"/>
                <w:szCs w:val="26"/>
              </w:rPr>
            </w:pPr>
          </w:p>
          <w:p w14:paraId="12EBD698" w14:textId="77777777" w:rsidR="00AA3A33" w:rsidRPr="00AA3A33" w:rsidRDefault="00AA3A33" w:rsidP="007214E7">
            <w:pPr>
              <w:jc w:val="both"/>
              <w:rPr>
                <w:rFonts w:asciiTheme="majorHAnsi" w:hAnsiTheme="majorHAnsi" w:cstheme="majorHAnsi"/>
                <w:sz w:val="26"/>
                <w:szCs w:val="26"/>
              </w:rPr>
            </w:pPr>
          </w:p>
          <w:p w14:paraId="07BB6C68" w14:textId="4E251591" w:rsidR="00E94A15" w:rsidRPr="00E134D5" w:rsidRDefault="00E94A15" w:rsidP="007214E7">
            <w:pPr>
              <w:jc w:val="both"/>
              <w:rPr>
                <w:rFonts w:asciiTheme="majorHAnsi" w:hAnsiTheme="majorHAnsi" w:cstheme="majorHAnsi"/>
                <w:sz w:val="26"/>
                <w:szCs w:val="26"/>
              </w:rPr>
            </w:pPr>
            <w:r w:rsidRPr="00E134D5">
              <w:rPr>
                <w:rFonts w:asciiTheme="majorHAnsi" w:hAnsiTheme="majorHAnsi" w:cstheme="majorHAnsi"/>
                <w:sz w:val="26"/>
                <w:szCs w:val="26"/>
              </w:rPr>
              <w:t>Đề nghị Bộ Công Thương xem xét sửa đổi, bổ sung, làm rõ nội dung quy định tại khoản 1 Điều 30 Nghị định số 81/2018/NĐ-CP: “</w:t>
            </w:r>
            <w:r w:rsidRPr="00E134D5">
              <w:rPr>
                <w:rFonts w:asciiTheme="majorHAnsi" w:hAnsiTheme="majorHAnsi" w:cstheme="majorHAnsi"/>
                <w:i/>
                <w:sz w:val="26"/>
                <w:szCs w:val="26"/>
              </w:rPr>
              <w:t xml:space="preserve">Hồ sơ đăng ký sửa đổi, bổ sung nội dung tổ chức hội chợ, triển lãm thương mại phải gửi đến cơ quan quản lý nhà nước có thẩm quyền chậm nhất </w:t>
            </w:r>
            <w:r w:rsidRPr="00E134D5">
              <w:rPr>
                <w:rFonts w:asciiTheme="majorHAnsi" w:hAnsiTheme="majorHAnsi" w:cstheme="majorHAnsi"/>
                <w:b/>
                <w:i/>
                <w:sz w:val="26"/>
                <w:szCs w:val="26"/>
              </w:rPr>
              <w:t>30 ngày trước ngà</w:t>
            </w:r>
            <w:r w:rsidR="00AF2B13" w:rsidRPr="00E134D5">
              <w:rPr>
                <w:rFonts w:asciiTheme="majorHAnsi" w:hAnsiTheme="majorHAnsi" w:cstheme="majorHAnsi"/>
                <w:b/>
                <w:i/>
                <w:sz w:val="26"/>
                <w:szCs w:val="26"/>
              </w:rPr>
              <w:t>y</w:t>
            </w:r>
            <w:r w:rsidRPr="00E134D5">
              <w:rPr>
                <w:rFonts w:asciiTheme="majorHAnsi" w:hAnsiTheme="majorHAnsi" w:cstheme="majorHAnsi"/>
                <w:b/>
                <w:i/>
                <w:sz w:val="26"/>
                <w:szCs w:val="26"/>
              </w:rPr>
              <w:t xml:space="preserve"> khai mạc</w:t>
            </w:r>
            <w:r w:rsidRPr="00E134D5">
              <w:rPr>
                <w:rFonts w:asciiTheme="majorHAnsi" w:hAnsiTheme="majorHAnsi" w:cstheme="majorHAnsi"/>
                <w:i/>
                <w:sz w:val="26"/>
                <w:szCs w:val="26"/>
              </w:rPr>
              <w:t xml:space="preserve"> hội chợ, triển lãm thương mại</w:t>
            </w:r>
            <w:r w:rsidRPr="00E134D5">
              <w:rPr>
                <w:rFonts w:asciiTheme="majorHAnsi" w:hAnsiTheme="majorHAnsi" w:cstheme="majorHAnsi"/>
                <w:sz w:val="26"/>
                <w:szCs w:val="26"/>
              </w:rPr>
              <w:t>”.</w:t>
            </w:r>
          </w:p>
          <w:p w14:paraId="2396369C" w14:textId="228A3DEE" w:rsidR="00E94A15" w:rsidRPr="00E134D5" w:rsidRDefault="00E94A15" w:rsidP="007214E7">
            <w:pPr>
              <w:jc w:val="both"/>
              <w:rPr>
                <w:rFonts w:asciiTheme="majorHAnsi" w:hAnsiTheme="majorHAnsi" w:cstheme="majorHAnsi"/>
                <w:sz w:val="26"/>
                <w:szCs w:val="26"/>
              </w:rPr>
            </w:pPr>
            <w:r w:rsidRPr="00E134D5">
              <w:rPr>
                <w:rFonts w:asciiTheme="majorHAnsi" w:hAnsiTheme="majorHAnsi" w:cstheme="majorHAnsi"/>
                <w:sz w:val="26"/>
                <w:szCs w:val="26"/>
              </w:rPr>
              <w:t>Lý do: Địa phương gặp khó khăn, vướng mắc trong tiếp nhận, xử lý hồ sơ đăng ký sửa đổi, bổ sung nội dung tổ chức hội chợ, triển lãm thương mại có thay đổi về thời gian khai mạc. Tại quy định nêu trên không ghi rõ “</w:t>
            </w:r>
            <w:r w:rsidRPr="00E134D5">
              <w:rPr>
                <w:rFonts w:asciiTheme="majorHAnsi" w:hAnsiTheme="majorHAnsi" w:cstheme="majorHAnsi"/>
                <w:b/>
                <w:i/>
                <w:sz w:val="26"/>
                <w:szCs w:val="26"/>
              </w:rPr>
              <w:t>30 ngày trước ngài khai mạc</w:t>
            </w:r>
            <w:r w:rsidRPr="00E134D5">
              <w:rPr>
                <w:rFonts w:asciiTheme="majorHAnsi" w:hAnsiTheme="majorHAnsi" w:cstheme="majorHAnsi"/>
                <w:sz w:val="26"/>
                <w:szCs w:val="26"/>
              </w:rPr>
              <w:t>” là ngày khai mạc đã được xác nhận hay ngày khai mạc mới mà thương nhân muốn sửa đổi. Dẫn đến không thống nhất trong việc xác định thời hạn nộp hồ sơ đăng ký sửa đổi, bổ sung (thực tế đã phát sinh trường hợp thương nhân nộp hồ sơ đăng ký sửa đổi, bổ sung không đủ 30 ngày trước ngày khai mạc đã được xác nhận, nhưng lại đảm bảo thời hạn 30 ngày trước ngày khai mạc sửa đổi).</w:t>
            </w:r>
          </w:p>
          <w:p w14:paraId="2C769014" w14:textId="369338A4" w:rsidR="00E94A15" w:rsidRPr="00E134D5" w:rsidRDefault="00E94A15" w:rsidP="00CD45B0">
            <w:pPr>
              <w:spacing w:before="120"/>
              <w:jc w:val="both"/>
              <w:rPr>
                <w:rFonts w:asciiTheme="majorHAnsi" w:hAnsiTheme="majorHAnsi" w:cstheme="majorHAnsi"/>
                <w:sz w:val="26"/>
                <w:szCs w:val="26"/>
              </w:rPr>
            </w:pPr>
          </w:p>
          <w:p w14:paraId="4B2C29DD" w14:textId="610A04B1" w:rsidR="00E94A15" w:rsidRPr="00E134D5" w:rsidRDefault="00F609FC" w:rsidP="00CD45B0">
            <w:pPr>
              <w:spacing w:before="120"/>
              <w:jc w:val="both"/>
              <w:rPr>
                <w:rFonts w:asciiTheme="majorHAnsi" w:hAnsiTheme="majorHAnsi" w:cstheme="majorHAnsi"/>
                <w:sz w:val="26"/>
                <w:szCs w:val="26"/>
              </w:rPr>
            </w:pPr>
            <w:r w:rsidRPr="00E134D5">
              <w:rPr>
                <w:rFonts w:asciiTheme="majorHAnsi" w:hAnsiTheme="majorHAnsi" w:cstheme="majorHAnsi"/>
                <w:sz w:val="26"/>
                <w:szCs w:val="26"/>
              </w:rPr>
              <w:t>1.</w:t>
            </w:r>
            <w:r w:rsidR="00E94A15" w:rsidRPr="00E134D5">
              <w:rPr>
                <w:rFonts w:asciiTheme="majorHAnsi" w:hAnsiTheme="majorHAnsi" w:cstheme="majorHAnsi"/>
                <w:sz w:val="26"/>
                <w:szCs w:val="26"/>
              </w:rPr>
              <w:t xml:space="preserve"> Về chủ thể phối hợp thực hiện khuyến mại trên nền tảng số: Khoản 1 Điều 2 Nghị định số 81/2018/NĐ-CP đã xác định đối tượng áp dụng thương nhân thực hiện khuyến mại gồm thương nhân trực tiếp/gián tiếp và </w:t>
            </w:r>
            <w:r w:rsidR="00E94A15" w:rsidRPr="00E134D5">
              <w:rPr>
                <w:rFonts w:asciiTheme="majorHAnsi" w:hAnsiTheme="majorHAnsi" w:cstheme="majorHAnsi"/>
                <w:sz w:val="26"/>
                <w:szCs w:val="26"/>
              </w:rPr>
              <w:lastRenderedPageBreak/>
              <w:t>thương nhân kinh doanh dịch vụ khuyến mại. Tuy nhiên, thực tiễn phát sinh chủ thể không phải thương nhân (như KOL/KOC) được doanh nghiệp ủy quyền thực hiện khuyến mại trên nền tảng số. Đề nghị làm rõ phạm vi áp dụng đối với nhóm này và bổ sung trách nhiệm tương ứng (minh bạch thông tin, lưu trữ chứng cứ điện tử, phối hợp hậu kiểm, trách nhiệm liên đới) trong dự thảo Nghị định.</w:t>
            </w:r>
          </w:p>
          <w:p w14:paraId="57589DFB" w14:textId="77777777" w:rsidR="00930DE3" w:rsidRPr="00E134D5" w:rsidRDefault="00930DE3" w:rsidP="00CD45B0">
            <w:pPr>
              <w:spacing w:before="120"/>
              <w:jc w:val="both"/>
              <w:rPr>
                <w:rFonts w:asciiTheme="majorHAnsi" w:hAnsiTheme="majorHAnsi" w:cstheme="majorHAnsi"/>
                <w:sz w:val="26"/>
                <w:szCs w:val="26"/>
              </w:rPr>
            </w:pPr>
          </w:p>
          <w:p w14:paraId="1FA2BFAB" w14:textId="77777777" w:rsidR="00930DE3" w:rsidRPr="00E134D5" w:rsidRDefault="00930DE3" w:rsidP="00CD45B0">
            <w:pPr>
              <w:spacing w:before="120"/>
              <w:jc w:val="both"/>
              <w:rPr>
                <w:rFonts w:asciiTheme="majorHAnsi" w:hAnsiTheme="majorHAnsi" w:cstheme="majorHAnsi"/>
                <w:sz w:val="26"/>
                <w:szCs w:val="26"/>
              </w:rPr>
            </w:pPr>
          </w:p>
          <w:p w14:paraId="2C5CE182" w14:textId="77777777" w:rsidR="00930DE3" w:rsidRPr="00E134D5" w:rsidRDefault="00930DE3" w:rsidP="00CD45B0">
            <w:pPr>
              <w:spacing w:before="120"/>
              <w:jc w:val="both"/>
              <w:rPr>
                <w:rFonts w:asciiTheme="majorHAnsi" w:hAnsiTheme="majorHAnsi" w:cstheme="majorHAnsi"/>
                <w:sz w:val="26"/>
                <w:szCs w:val="26"/>
              </w:rPr>
            </w:pPr>
          </w:p>
          <w:p w14:paraId="04C71245" w14:textId="77777777" w:rsidR="00930DE3" w:rsidRPr="00E134D5" w:rsidRDefault="00930DE3" w:rsidP="00CD45B0">
            <w:pPr>
              <w:spacing w:before="120"/>
              <w:jc w:val="both"/>
              <w:rPr>
                <w:rFonts w:asciiTheme="majorHAnsi" w:hAnsiTheme="majorHAnsi" w:cstheme="majorHAnsi"/>
                <w:sz w:val="26"/>
                <w:szCs w:val="26"/>
              </w:rPr>
            </w:pPr>
          </w:p>
          <w:p w14:paraId="05DB326C" w14:textId="77777777" w:rsidR="00930DE3" w:rsidRPr="00E134D5" w:rsidRDefault="00930DE3" w:rsidP="00CD45B0">
            <w:pPr>
              <w:spacing w:before="120"/>
              <w:jc w:val="both"/>
              <w:rPr>
                <w:rFonts w:asciiTheme="majorHAnsi" w:hAnsiTheme="majorHAnsi" w:cstheme="majorHAnsi"/>
                <w:sz w:val="26"/>
                <w:szCs w:val="26"/>
              </w:rPr>
            </w:pPr>
          </w:p>
          <w:p w14:paraId="79D48CAC" w14:textId="77777777" w:rsidR="00930DE3" w:rsidRPr="00E134D5" w:rsidRDefault="00930DE3" w:rsidP="00CD45B0">
            <w:pPr>
              <w:spacing w:before="120"/>
              <w:jc w:val="both"/>
              <w:rPr>
                <w:rFonts w:asciiTheme="majorHAnsi" w:hAnsiTheme="majorHAnsi" w:cstheme="majorHAnsi"/>
                <w:sz w:val="26"/>
                <w:szCs w:val="26"/>
              </w:rPr>
            </w:pPr>
          </w:p>
          <w:p w14:paraId="4154E64F" w14:textId="77777777" w:rsidR="00930DE3" w:rsidRPr="00E134D5" w:rsidRDefault="00930DE3" w:rsidP="00CD45B0">
            <w:pPr>
              <w:spacing w:before="120"/>
              <w:jc w:val="both"/>
              <w:rPr>
                <w:rFonts w:asciiTheme="majorHAnsi" w:hAnsiTheme="majorHAnsi" w:cstheme="majorHAnsi"/>
                <w:sz w:val="26"/>
                <w:szCs w:val="26"/>
              </w:rPr>
            </w:pPr>
          </w:p>
          <w:p w14:paraId="2E4BC15A" w14:textId="77777777" w:rsidR="00930DE3" w:rsidRPr="00E134D5" w:rsidRDefault="00930DE3" w:rsidP="00CD45B0">
            <w:pPr>
              <w:spacing w:before="120"/>
              <w:jc w:val="both"/>
              <w:rPr>
                <w:rFonts w:asciiTheme="majorHAnsi" w:hAnsiTheme="majorHAnsi" w:cstheme="majorHAnsi"/>
                <w:sz w:val="26"/>
                <w:szCs w:val="26"/>
              </w:rPr>
            </w:pPr>
          </w:p>
          <w:p w14:paraId="21B068FB" w14:textId="77777777" w:rsidR="00930DE3" w:rsidRPr="00E134D5" w:rsidRDefault="00930DE3" w:rsidP="00CD45B0">
            <w:pPr>
              <w:spacing w:before="120"/>
              <w:jc w:val="both"/>
              <w:rPr>
                <w:rFonts w:asciiTheme="majorHAnsi" w:hAnsiTheme="majorHAnsi" w:cstheme="majorHAnsi"/>
                <w:sz w:val="26"/>
                <w:szCs w:val="26"/>
              </w:rPr>
            </w:pPr>
          </w:p>
          <w:p w14:paraId="28C67FBC" w14:textId="2B456E97" w:rsidR="00E94A15" w:rsidRPr="00E134D5" w:rsidRDefault="00853A22" w:rsidP="00CD45B0">
            <w:pPr>
              <w:spacing w:before="120"/>
              <w:jc w:val="both"/>
              <w:rPr>
                <w:rFonts w:asciiTheme="majorHAnsi" w:hAnsiTheme="majorHAnsi" w:cstheme="majorHAnsi"/>
                <w:sz w:val="26"/>
                <w:szCs w:val="26"/>
              </w:rPr>
            </w:pPr>
            <w:r w:rsidRPr="00E134D5">
              <w:rPr>
                <w:rFonts w:asciiTheme="majorHAnsi" w:hAnsiTheme="majorHAnsi" w:cstheme="majorHAnsi"/>
                <w:sz w:val="26"/>
                <w:szCs w:val="26"/>
              </w:rPr>
              <w:t>2.</w:t>
            </w:r>
            <w:r w:rsidR="00E94A15" w:rsidRPr="00E134D5">
              <w:rPr>
                <w:rFonts w:asciiTheme="majorHAnsi" w:hAnsiTheme="majorHAnsi" w:cstheme="majorHAnsi"/>
                <w:sz w:val="26"/>
                <w:szCs w:val="26"/>
              </w:rPr>
              <w:t xml:space="preserve"> Đề nghị bổ sung mẫu xác nhận đăng ký sửa đổi, bổ sung tổ chức hội chợ, triển lãm thương mại theo hướng chỉ nêu những nội dung được sửa đổi, bổ sung, không nhắc lại toàn bộ những nội dung đã xác nhận trước đó.</w:t>
            </w:r>
          </w:p>
          <w:p w14:paraId="6C2AA63A" w14:textId="77777777" w:rsidR="00AB6BDE" w:rsidRPr="00E134D5" w:rsidRDefault="00AB6BDE" w:rsidP="00CD45B0">
            <w:pPr>
              <w:spacing w:before="120"/>
              <w:jc w:val="both"/>
              <w:rPr>
                <w:rFonts w:asciiTheme="majorHAnsi" w:hAnsiTheme="majorHAnsi" w:cstheme="majorHAnsi"/>
                <w:sz w:val="26"/>
                <w:szCs w:val="26"/>
              </w:rPr>
            </w:pPr>
          </w:p>
          <w:p w14:paraId="6CAB04CC" w14:textId="77777777" w:rsidR="00AB6BDE" w:rsidRPr="00E134D5" w:rsidRDefault="00AB6BDE" w:rsidP="00CD45B0">
            <w:pPr>
              <w:spacing w:before="120"/>
              <w:jc w:val="both"/>
              <w:rPr>
                <w:rFonts w:asciiTheme="majorHAnsi" w:hAnsiTheme="majorHAnsi" w:cstheme="majorHAnsi"/>
                <w:sz w:val="26"/>
                <w:szCs w:val="26"/>
              </w:rPr>
            </w:pPr>
          </w:p>
          <w:p w14:paraId="157A691D" w14:textId="3B37F47C" w:rsidR="00E94A15" w:rsidRPr="00E134D5" w:rsidRDefault="00E30E6A" w:rsidP="00CD45B0">
            <w:pPr>
              <w:spacing w:before="120"/>
              <w:jc w:val="both"/>
              <w:rPr>
                <w:rFonts w:asciiTheme="majorHAnsi" w:hAnsiTheme="majorHAnsi" w:cstheme="majorHAnsi"/>
                <w:sz w:val="26"/>
                <w:szCs w:val="26"/>
              </w:rPr>
            </w:pPr>
            <w:r w:rsidRPr="00E134D5">
              <w:rPr>
                <w:rFonts w:asciiTheme="majorHAnsi" w:hAnsiTheme="majorHAnsi" w:cstheme="majorHAnsi"/>
                <w:sz w:val="26"/>
                <w:szCs w:val="26"/>
              </w:rPr>
              <w:t>3.</w:t>
            </w:r>
            <w:r w:rsidR="00E94A15" w:rsidRPr="00E134D5">
              <w:rPr>
                <w:rFonts w:asciiTheme="majorHAnsi" w:hAnsiTheme="majorHAnsi" w:cstheme="majorHAnsi"/>
                <w:sz w:val="26"/>
                <w:szCs w:val="26"/>
              </w:rPr>
              <w:t xml:space="preserve"> Về hồ sơ đăng ký tổ chức hội chợ, triển lãm thương mại, đề nghị bổ sung thành phần hồ sơ gồm:</w:t>
            </w:r>
          </w:p>
          <w:p w14:paraId="0A67F7C1" w14:textId="18BE9B7B" w:rsidR="00E94A15" w:rsidRPr="00E134D5" w:rsidRDefault="00E94A15" w:rsidP="00CD45B0">
            <w:pPr>
              <w:spacing w:before="120"/>
              <w:jc w:val="both"/>
              <w:rPr>
                <w:rFonts w:asciiTheme="majorHAnsi" w:hAnsiTheme="majorHAnsi" w:cstheme="majorHAnsi"/>
                <w:sz w:val="26"/>
                <w:szCs w:val="26"/>
              </w:rPr>
            </w:pPr>
            <w:r w:rsidRPr="00E134D5">
              <w:rPr>
                <w:rFonts w:asciiTheme="majorHAnsi" w:hAnsiTheme="majorHAnsi" w:cstheme="majorHAnsi"/>
                <w:sz w:val="26"/>
                <w:szCs w:val="26"/>
              </w:rPr>
              <w:t xml:space="preserve">(1) Tài liệu chứng minh năng lực tổ chức hội chợ, triển lãm thương mại của đơn vị theo mẫu thống nhất nhằm: </w:t>
            </w:r>
            <w:r w:rsidRPr="00E134D5">
              <w:rPr>
                <w:rFonts w:asciiTheme="majorHAnsi" w:hAnsiTheme="majorHAnsi" w:cstheme="majorHAnsi"/>
                <w:sz w:val="26"/>
                <w:szCs w:val="26"/>
              </w:rPr>
              <w:lastRenderedPageBreak/>
              <w:t>(i) sàng lọc rủi ro từ sớm, bảo đảm an toàn, chất lượng sự kiện; (ii) cung cấp dữ liệu khách quan phục vụ hiệp thương/lựa chọn khi có trùng thời gian, địa điểm; (iii) giảm chi phí tuân thủ nhờ kê khai một lần – cập nhật nhiều lần; và (iv) quy trách nhiệm rõ ràng đối với đơn vị tổ chức.</w:t>
            </w:r>
          </w:p>
          <w:p w14:paraId="635F8191" w14:textId="16ECBC54" w:rsidR="00E94A15" w:rsidRPr="00E134D5" w:rsidRDefault="00E94A15" w:rsidP="00CD45B0">
            <w:pPr>
              <w:spacing w:before="120"/>
              <w:jc w:val="both"/>
              <w:rPr>
                <w:rFonts w:asciiTheme="majorHAnsi" w:hAnsiTheme="majorHAnsi" w:cstheme="majorHAnsi"/>
                <w:sz w:val="26"/>
                <w:szCs w:val="26"/>
              </w:rPr>
            </w:pPr>
            <w:r w:rsidRPr="00E134D5">
              <w:rPr>
                <w:rFonts w:asciiTheme="majorHAnsi" w:hAnsiTheme="majorHAnsi" w:cstheme="majorHAnsi"/>
                <w:sz w:val="26"/>
                <w:szCs w:val="26"/>
              </w:rPr>
              <w:t>(2) Văn bản chấp thuận về thời gian, địa điểm tổ chức của chính quyền địa phương hoặc cơ quan/đơn vị quản lý địa điểm, nhằm tránh trường hợp đã được Sở Công Thương xác nhận nhưng chưa có sự đồng ý của đơn vị chủ quản địa điểm.</w:t>
            </w:r>
          </w:p>
          <w:p w14:paraId="1301A667" w14:textId="415986A0" w:rsidR="004A2481" w:rsidRPr="00E134D5" w:rsidRDefault="004A2481" w:rsidP="00CD45B0">
            <w:pPr>
              <w:spacing w:before="120"/>
              <w:jc w:val="both"/>
              <w:rPr>
                <w:rFonts w:asciiTheme="majorHAnsi" w:hAnsiTheme="majorHAnsi" w:cstheme="majorHAnsi"/>
                <w:sz w:val="26"/>
                <w:szCs w:val="26"/>
              </w:rPr>
            </w:pPr>
          </w:p>
          <w:p w14:paraId="228E6D5C" w14:textId="4D0635F7" w:rsidR="004A2481" w:rsidRPr="00E134D5" w:rsidRDefault="004A2481" w:rsidP="00CD45B0">
            <w:pPr>
              <w:spacing w:before="120"/>
              <w:jc w:val="both"/>
              <w:rPr>
                <w:rFonts w:asciiTheme="majorHAnsi" w:hAnsiTheme="majorHAnsi" w:cstheme="majorHAnsi"/>
                <w:sz w:val="26"/>
                <w:szCs w:val="26"/>
              </w:rPr>
            </w:pPr>
          </w:p>
          <w:p w14:paraId="025132E1" w14:textId="77777777" w:rsidR="004A2481" w:rsidRPr="00E134D5" w:rsidRDefault="004A2481" w:rsidP="00CD45B0">
            <w:pPr>
              <w:spacing w:before="120"/>
              <w:jc w:val="both"/>
              <w:rPr>
                <w:rFonts w:asciiTheme="majorHAnsi" w:hAnsiTheme="majorHAnsi" w:cstheme="majorHAnsi"/>
                <w:sz w:val="26"/>
                <w:szCs w:val="26"/>
              </w:rPr>
            </w:pPr>
          </w:p>
          <w:p w14:paraId="226F5A5E" w14:textId="26DDF88E" w:rsidR="00E94A15" w:rsidRPr="00E134D5" w:rsidRDefault="00C24FA7" w:rsidP="00CD45B0">
            <w:pPr>
              <w:spacing w:before="120"/>
              <w:jc w:val="both"/>
              <w:rPr>
                <w:rFonts w:asciiTheme="majorHAnsi" w:hAnsiTheme="majorHAnsi" w:cstheme="majorHAnsi"/>
                <w:sz w:val="26"/>
                <w:szCs w:val="26"/>
              </w:rPr>
            </w:pPr>
            <w:r w:rsidRPr="00E134D5">
              <w:rPr>
                <w:rFonts w:asciiTheme="majorHAnsi" w:hAnsiTheme="majorHAnsi" w:cstheme="majorHAnsi"/>
                <w:sz w:val="26"/>
                <w:szCs w:val="26"/>
              </w:rPr>
              <w:t>4.</w:t>
            </w:r>
            <w:r w:rsidR="00E94A15" w:rsidRPr="00E134D5">
              <w:rPr>
                <w:rFonts w:asciiTheme="majorHAnsi" w:hAnsiTheme="majorHAnsi" w:cstheme="majorHAnsi"/>
                <w:sz w:val="26"/>
                <w:szCs w:val="26"/>
              </w:rPr>
              <w:t xml:space="preserve"> Về tên gọi sự kiện và phạm vi điều chỉnh: Thực tiễn phát sinh trường hợp sự kiện có bản chất là hoạt động xúc tiến thương mại, tổ chức tập trung trong một thời gian và địa điểm nhất định, những đơn vị tổ chức sử dụng các tên gọi khác (ví dụ: “Lễ hội…”, “Tuần lễ…”, “Chợ Tết”, “Chợ hoa xuân”…), dẫn đến không thực hiện thủ tục đăng ký xác nhận tổ chức hội chợ, triển lãm thương mại với Sở Công Thương, gây khó khăn cho công tác quản lý. Đề nghị cơ quan soạn thảo quy định rõ nguyên tắc định danh theo bản chất hoạt động (không phụ thuộc tên gọi), theo đó: Mọi sự kiện thỏa mãn tiêu chí “được thực hiện tập trung trong một thời gian và tại một địa điểm nhất định để thương nhân trưng bày, giới thiệu hàng hóa, dịch vụ nhằm mục đích thúc đẩy, tìm kiếm cơ hội giao kết hợp đồng mua bán hàng hóa, hợp đồng dịch vụ” thì thuộc phạm vi hội chợ, triển lãm thương mại và phải thực hiện thủ tục theo quy định.</w:t>
            </w:r>
          </w:p>
          <w:p w14:paraId="2C95208D" w14:textId="77777777" w:rsidR="007E02F0" w:rsidRPr="00E134D5" w:rsidRDefault="007E02F0" w:rsidP="00CD45B0">
            <w:pPr>
              <w:spacing w:before="120"/>
              <w:jc w:val="both"/>
              <w:rPr>
                <w:rFonts w:asciiTheme="majorHAnsi" w:hAnsiTheme="majorHAnsi" w:cstheme="majorHAnsi"/>
                <w:sz w:val="26"/>
                <w:szCs w:val="26"/>
              </w:rPr>
            </w:pPr>
          </w:p>
          <w:p w14:paraId="03B55988" w14:textId="4553CAFF" w:rsidR="00E94A15" w:rsidRDefault="00E94A15" w:rsidP="00CD45B0">
            <w:pPr>
              <w:spacing w:before="120"/>
              <w:jc w:val="both"/>
              <w:rPr>
                <w:rFonts w:asciiTheme="majorHAnsi" w:eastAsia="Calibri" w:hAnsiTheme="majorHAnsi" w:cstheme="majorHAnsi"/>
                <w:color w:val="000000"/>
                <w:sz w:val="26"/>
                <w:szCs w:val="26"/>
                <w:lang w:val="nl-NL"/>
              </w:rPr>
            </w:pPr>
            <w:r w:rsidRPr="00FF60A6">
              <w:rPr>
                <w:rFonts w:asciiTheme="majorHAnsi" w:eastAsia="Times New Roman" w:hAnsiTheme="majorHAnsi" w:cstheme="majorHAnsi"/>
                <w:sz w:val="26"/>
                <w:szCs w:val="26"/>
              </w:rPr>
              <w:t xml:space="preserve">Thực tế hiện nay cho thấy </w:t>
            </w:r>
            <w:r w:rsidRPr="00FF60A6">
              <w:rPr>
                <w:rFonts w:asciiTheme="majorHAnsi" w:eastAsia="Calibri" w:hAnsiTheme="majorHAnsi" w:cstheme="majorHAnsi"/>
                <w:color w:val="000000"/>
                <w:sz w:val="26"/>
                <w:szCs w:val="26"/>
                <w:lang w:val="nl-NL"/>
              </w:rPr>
              <w:t xml:space="preserve">một số thương nhân trên địa bàn tỉnh Lào Cai triển khai thực hiện hoạt động khuyến mại mang tính chất may rủi có áp dụng hình thức bốc thăm trúng thưởng hoặc quay số trúng thưởng trực tuyến trên các trang mạng xã hội như livestream trên fanpage của Công ty và trên các nền tảng số khác. Tuy nhiên, trong Nghị định số 81/2018/NĐ-CP </w:t>
            </w:r>
            <w:r w:rsidRPr="00FF60A6">
              <w:rPr>
                <w:rFonts w:asciiTheme="majorHAnsi" w:eastAsia="Times New Roman" w:hAnsiTheme="majorHAnsi" w:cstheme="majorHAnsi"/>
                <w:sz w:val="26"/>
                <w:szCs w:val="26"/>
                <w:lang w:val="sv-SE"/>
              </w:rPr>
              <w:t xml:space="preserve">ngày 22/5/2018 của Chính phủ </w:t>
            </w:r>
            <w:r w:rsidRPr="00FF60A6">
              <w:rPr>
                <w:rFonts w:asciiTheme="majorHAnsi" w:eastAsia="Calibri" w:hAnsiTheme="majorHAnsi" w:cstheme="majorHAnsi"/>
                <w:color w:val="000000"/>
                <w:sz w:val="26"/>
                <w:szCs w:val="26"/>
                <w:lang w:val="nl-NL"/>
              </w:rPr>
              <w:t>mới chỉ quy định hình thức khuyến mại mang tính chất may rủi chứ chưa quy định nội dung chi tiết đối với hình thức khuyến mại bốc thăm trên môi trường số. Do vậy, để tăng cường công tác quản lý nhà nước đối với hoạt động khuyến mại góp phần bảo vệ quyền lợi của người tiêu dùng, Sở Công Thương để nghị Bộ Công Thương tham mưu cho Chính phủ bổ sung hình thức khuyến mại mang tính chất may rủi trên môi trường số và quy định chi tiết nội dung thể lệ hình thức khuyến mại này.</w:t>
            </w:r>
          </w:p>
          <w:p w14:paraId="3A9F849C" w14:textId="77777777" w:rsidR="00D04711" w:rsidRDefault="00D04711" w:rsidP="00CD45B0">
            <w:pPr>
              <w:spacing w:before="120"/>
              <w:jc w:val="both"/>
              <w:rPr>
                <w:rFonts w:asciiTheme="majorHAnsi" w:eastAsia="Calibri" w:hAnsiTheme="majorHAnsi" w:cstheme="majorHAnsi"/>
                <w:color w:val="000000"/>
                <w:sz w:val="26"/>
                <w:szCs w:val="26"/>
                <w:lang w:val="nl-NL"/>
              </w:rPr>
            </w:pPr>
          </w:p>
          <w:p w14:paraId="176D2203" w14:textId="27EE2DA7" w:rsidR="00E94A15" w:rsidRDefault="00E94A15" w:rsidP="00CD45B0">
            <w:pPr>
              <w:spacing w:before="120"/>
              <w:jc w:val="both"/>
              <w:rPr>
                <w:rFonts w:asciiTheme="majorHAnsi" w:eastAsia="Calibri" w:hAnsiTheme="majorHAnsi" w:cstheme="majorHAnsi"/>
                <w:color w:val="000000"/>
                <w:sz w:val="26"/>
                <w:szCs w:val="26"/>
                <w:lang w:val="nl-NL"/>
              </w:rPr>
            </w:pPr>
            <w:r>
              <w:rPr>
                <w:rFonts w:asciiTheme="majorHAnsi" w:eastAsia="Calibri" w:hAnsiTheme="majorHAnsi" w:cstheme="majorHAnsi"/>
                <w:color w:val="000000"/>
                <w:sz w:val="26"/>
                <w:szCs w:val="26"/>
                <w:lang w:val="nl-NL"/>
              </w:rPr>
              <w:t xml:space="preserve">Đề nghị bổ sung </w:t>
            </w:r>
            <w:r w:rsidRPr="00C75BF4">
              <w:rPr>
                <w:rFonts w:asciiTheme="majorHAnsi" w:eastAsia="Calibri" w:hAnsiTheme="majorHAnsi" w:cstheme="majorHAnsi"/>
                <w:color w:val="000000"/>
                <w:sz w:val="26"/>
                <w:szCs w:val="26"/>
                <w:lang w:val="nl-NL"/>
              </w:rPr>
              <w:t>thành phần hồ sơ khi đăng ký chương trình khuyến mại, trong đó bắt buộc phải có bản sao Giấy chứng nhận đăng ký kinh doanh (hoặc Giấy chứng nhận đăng ký hộ kinh doanh) của thương nhân thực hiện khuyến mại.</w:t>
            </w:r>
            <w:r>
              <w:rPr>
                <w:rFonts w:asciiTheme="majorHAnsi" w:eastAsia="Calibri" w:hAnsiTheme="majorHAnsi" w:cstheme="majorHAnsi"/>
                <w:color w:val="000000"/>
                <w:sz w:val="26"/>
                <w:szCs w:val="26"/>
                <w:lang w:val="nl-NL"/>
              </w:rPr>
              <w:t xml:space="preserve"> </w:t>
            </w:r>
            <w:r w:rsidRPr="00C75BF4">
              <w:rPr>
                <w:rFonts w:asciiTheme="majorHAnsi" w:eastAsia="Calibri" w:hAnsiTheme="majorHAnsi" w:cstheme="majorHAnsi"/>
                <w:color w:val="000000"/>
                <w:sz w:val="26"/>
                <w:szCs w:val="26"/>
                <w:lang w:val="nl-NL"/>
              </w:rPr>
              <w:t>Đối với trường hợp thương nhân ủy quyền cho đơn vị khác thực hiện, hồ sơ cần kèm theo giấy ủy quyền hợp pháp và hợp đồng dịch vụ giữa hai bên.</w:t>
            </w:r>
            <w:r w:rsidRPr="00C75BF4">
              <w:rPr>
                <w:rFonts w:asciiTheme="majorHAnsi" w:eastAsia="Calibri" w:hAnsiTheme="majorHAnsi" w:cstheme="majorHAnsi"/>
                <w:color w:val="000000"/>
                <w:sz w:val="26"/>
                <w:szCs w:val="26"/>
                <w:lang w:val="nl-NL"/>
              </w:rPr>
              <w:br/>
              <w:t>Ngoài ra, nên xem xét yêu cầu bổ sung bản cam kết đảm bảo nguồn quỹ, nguồn hàng hóa hoặc quà tặng, nhằm tăng tính minh bạch và bảo vệ quyền lợi người tiêu dùng.</w:t>
            </w:r>
          </w:p>
          <w:p w14:paraId="76F17B0A" w14:textId="77777777" w:rsidR="00E94A15" w:rsidRDefault="00E94A15" w:rsidP="00C74EC7">
            <w:pPr>
              <w:spacing w:before="120"/>
              <w:jc w:val="both"/>
              <w:rPr>
                <w:rFonts w:asciiTheme="majorHAnsi" w:eastAsia="Calibri" w:hAnsiTheme="majorHAnsi" w:cstheme="majorHAnsi"/>
                <w:color w:val="000000"/>
                <w:sz w:val="26"/>
                <w:szCs w:val="26"/>
                <w:lang w:val="nl-NL"/>
              </w:rPr>
            </w:pPr>
            <w:r w:rsidRPr="00C75BF4">
              <w:rPr>
                <w:rFonts w:asciiTheme="majorHAnsi" w:eastAsia="Calibri" w:hAnsiTheme="majorHAnsi" w:cstheme="majorHAnsi"/>
                <w:i/>
                <w:color w:val="000000"/>
                <w:sz w:val="26"/>
                <w:szCs w:val="26"/>
                <w:lang w:val="nl-NL"/>
              </w:rPr>
              <w:lastRenderedPageBreak/>
              <w:t>Lý do</w:t>
            </w:r>
            <w:r w:rsidRPr="00C75BF4">
              <w:rPr>
                <w:rFonts w:asciiTheme="majorHAnsi" w:eastAsia="Calibri" w:hAnsiTheme="majorHAnsi" w:cstheme="majorHAnsi"/>
                <w:color w:val="000000"/>
                <w:sz w:val="26"/>
                <w:szCs w:val="26"/>
                <w:lang w:val="nl-NL"/>
              </w:rPr>
              <w:t>: Hiện nay, hồ sơ đăng ký khuyến mại còn đơn giản, thiếu một số giấy tờ chứng minh năng lực pháp lý và trách nhiệm của đơn vị tổ chức. Thực tế đã phát sinh nhiều trường hợp khuyến mại không trung thực, đơn vị không đủ tư cách pháp nhân hoặc không có khả năng thực hiện cam kết, gây thiệt hại cho người tiêu dùng và khó khăn cho cơ quan quản lý.</w:t>
            </w:r>
            <w:r>
              <w:rPr>
                <w:rFonts w:asciiTheme="majorHAnsi" w:eastAsia="Calibri" w:hAnsiTheme="majorHAnsi" w:cstheme="majorHAnsi"/>
                <w:color w:val="000000"/>
                <w:sz w:val="26"/>
                <w:szCs w:val="26"/>
                <w:lang w:val="nl-NL"/>
              </w:rPr>
              <w:t xml:space="preserve"> </w:t>
            </w:r>
            <w:r w:rsidRPr="00C75BF4">
              <w:rPr>
                <w:rFonts w:asciiTheme="majorHAnsi" w:eastAsia="Calibri" w:hAnsiTheme="majorHAnsi" w:cstheme="majorHAnsi"/>
                <w:color w:val="000000"/>
                <w:sz w:val="26"/>
                <w:szCs w:val="26"/>
                <w:lang w:val="nl-NL"/>
              </w:rPr>
              <w:t>Việc bổ sung các giấy tờ nêu trên sẽ giúp hồ sơ chặt chẽ hơn, tăng tính minh bạch, phòng ngừa gian lận, đồng thời nâng cao hiệu quả quản lý nhà nước trong lĩnh vực khuyến mại.</w:t>
            </w:r>
          </w:p>
          <w:p w14:paraId="083A9ED5" w14:textId="77777777" w:rsidR="00D22BCF" w:rsidRDefault="00D22BCF" w:rsidP="00C74EC7">
            <w:pPr>
              <w:spacing w:before="120"/>
              <w:jc w:val="both"/>
              <w:rPr>
                <w:rFonts w:asciiTheme="majorHAnsi" w:eastAsia="Calibri" w:hAnsiTheme="majorHAnsi" w:cstheme="majorHAnsi"/>
                <w:color w:val="000000"/>
                <w:sz w:val="26"/>
                <w:szCs w:val="26"/>
                <w:lang w:val="nl-NL"/>
              </w:rPr>
            </w:pPr>
          </w:p>
          <w:p w14:paraId="426CFBAE" w14:textId="77777777" w:rsidR="00D22BCF" w:rsidRDefault="00CE1677" w:rsidP="00C74EC7">
            <w:pPr>
              <w:spacing w:before="120"/>
              <w:jc w:val="both"/>
              <w:rPr>
                <w:rFonts w:asciiTheme="majorHAnsi" w:eastAsia="Calibri" w:hAnsiTheme="majorHAnsi" w:cstheme="majorHAnsi"/>
                <w:color w:val="000000"/>
                <w:sz w:val="26"/>
                <w:szCs w:val="26"/>
                <w:lang w:val="nl-NL"/>
              </w:rPr>
            </w:pPr>
            <w:r>
              <w:rPr>
                <w:rFonts w:asciiTheme="majorHAnsi" w:eastAsia="Calibri" w:hAnsiTheme="majorHAnsi" w:cstheme="majorHAnsi"/>
                <w:color w:val="000000"/>
                <w:sz w:val="26"/>
                <w:szCs w:val="26"/>
                <w:lang w:val="nl-NL"/>
              </w:rPr>
              <w:t xml:space="preserve">1. </w:t>
            </w:r>
            <w:r w:rsidR="00D22BCF">
              <w:rPr>
                <w:rFonts w:asciiTheme="majorHAnsi" w:eastAsia="Calibri" w:hAnsiTheme="majorHAnsi" w:cstheme="majorHAnsi"/>
                <w:color w:val="000000"/>
                <w:sz w:val="26"/>
                <w:szCs w:val="26"/>
                <w:lang w:val="nl-NL"/>
              </w:rPr>
              <w:t>Đề nghị bãi bỏ thủ tục hành chính “Thông báo hoạt động khuyến mại” và “Thông báo sửa đổi, bổ sung nội dung chương trình khuyến mại” do hầu hết đối với các hình thức khuyến mại, doanh nghiệp không phải thực hiện thủ tục hành chính thông báo thực hiện khuyến mại theo quy định tại điểm b khoản 3 Điều 1 Nghị định số 128/2024/NĐ-CP</w:t>
            </w:r>
            <w:r w:rsidR="007531ED">
              <w:rPr>
                <w:rFonts w:asciiTheme="majorHAnsi" w:eastAsia="Calibri" w:hAnsiTheme="majorHAnsi" w:cstheme="majorHAnsi"/>
                <w:color w:val="000000"/>
                <w:sz w:val="26"/>
                <w:szCs w:val="26"/>
                <w:lang w:val="nl-NL"/>
              </w:rPr>
              <w:t xml:space="preserve">; hiện chỉ còn 01 – 02 hình thức khuyến mại doanh nghiệp phải thực hiện thủ tục hành chính về thông báo thực hiện khuyến mại, do đó, tỉnh Đồng Nai kiến nghị Bộ Công Thương xem xét, bãi bỏ thủ tục hành chính </w:t>
            </w:r>
            <w:r w:rsidR="007531ED" w:rsidRPr="007531ED">
              <w:rPr>
                <w:rFonts w:asciiTheme="majorHAnsi" w:eastAsia="Calibri" w:hAnsiTheme="majorHAnsi" w:cstheme="majorHAnsi"/>
                <w:i/>
                <w:iCs/>
                <w:color w:val="000000"/>
                <w:sz w:val="26"/>
                <w:szCs w:val="26"/>
                <w:lang w:val="nl-NL"/>
              </w:rPr>
              <w:t>“Thông báo hoạt động khuyến mại”</w:t>
            </w:r>
            <w:r w:rsidR="007531ED">
              <w:rPr>
                <w:rFonts w:asciiTheme="majorHAnsi" w:eastAsia="Calibri" w:hAnsiTheme="majorHAnsi" w:cstheme="majorHAnsi"/>
                <w:color w:val="000000"/>
                <w:sz w:val="26"/>
                <w:szCs w:val="26"/>
                <w:lang w:val="nl-NL"/>
              </w:rPr>
              <w:t xml:space="preserve"> và </w:t>
            </w:r>
            <w:r w:rsidR="007531ED" w:rsidRPr="007531ED">
              <w:rPr>
                <w:rFonts w:asciiTheme="majorHAnsi" w:eastAsia="Calibri" w:hAnsiTheme="majorHAnsi" w:cstheme="majorHAnsi"/>
                <w:i/>
                <w:iCs/>
                <w:color w:val="000000"/>
                <w:sz w:val="26"/>
                <w:szCs w:val="26"/>
                <w:lang w:val="nl-NL"/>
              </w:rPr>
              <w:t>“Thông báo sửa đổi, bổ sung nội dung chương trình khuyến mại”</w:t>
            </w:r>
            <w:r w:rsidR="007531ED">
              <w:rPr>
                <w:rFonts w:asciiTheme="majorHAnsi" w:eastAsia="Calibri" w:hAnsiTheme="majorHAnsi" w:cstheme="majorHAnsi"/>
                <w:color w:val="000000"/>
                <w:sz w:val="26"/>
                <w:szCs w:val="26"/>
                <w:lang w:val="nl-NL"/>
              </w:rPr>
              <w:t xml:space="preserve"> để doanh nghiệp tự thực hiện và chịu trách nhiệm về nội dung khuyến mại; bên cạnh đó cũng sẽ tiết kiệm thời gian, chi phí cho doanh nghiệp.</w:t>
            </w:r>
          </w:p>
          <w:p w14:paraId="2A10A764" w14:textId="4AE5531C" w:rsidR="00CE1677" w:rsidRDefault="00CE1677" w:rsidP="00C74EC7">
            <w:pPr>
              <w:spacing w:before="120"/>
              <w:jc w:val="both"/>
              <w:rPr>
                <w:rFonts w:asciiTheme="majorHAnsi" w:eastAsia="Calibri" w:hAnsiTheme="majorHAnsi" w:cstheme="majorHAnsi"/>
                <w:color w:val="000000"/>
                <w:sz w:val="26"/>
                <w:szCs w:val="26"/>
                <w:lang w:val="nl-NL"/>
              </w:rPr>
            </w:pPr>
          </w:p>
          <w:p w14:paraId="5AB22838" w14:textId="7FBDDE62" w:rsidR="000B50C5" w:rsidRDefault="000B50C5" w:rsidP="00C74EC7">
            <w:pPr>
              <w:spacing w:before="120"/>
              <w:jc w:val="both"/>
              <w:rPr>
                <w:rFonts w:asciiTheme="majorHAnsi" w:eastAsia="Calibri" w:hAnsiTheme="majorHAnsi" w:cstheme="majorHAnsi"/>
                <w:color w:val="000000"/>
                <w:sz w:val="26"/>
                <w:szCs w:val="26"/>
                <w:lang w:val="nl-NL"/>
              </w:rPr>
            </w:pPr>
          </w:p>
          <w:p w14:paraId="320940FA" w14:textId="280E7589" w:rsidR="000B50C5" w:rsidRDefault="000B50C5" w:rsidP="00C74EC7">
            <w:pPr>
              <w:spacing w:before="120"/>
              <w:jc w:val="both"/>
              <w:rPr>
                <w:rFonts w:asciiTheme="majorHAnsi" w:eastAsia="Calibri" w:hAnsiTheme="majorHAnsi" w:cstheme="majorHAnsi"/>
                <w:color w:val="000000"/>
                <w:sz w:val="26"/>
                <w:szCs w:val="26"/>
                <w:lang w:val="nl-NL"/>
              </w:rPr>
            </w:pPr>
          </w:p>
          <w:p w14:paraId="4DBFE3E2" w14:textId="55962A25" w:rsidR="000B50C5" w:rsidRDefault="000B50C5" w:rsidP="00C74EC7">
            <w:pPr>
              <w:spacing w:before="120"/>
              <w:jc w:val="both"/>
              <w:rPr>
                <w:rFonts w:asciiTheme="majorHAnsi" w:eastAsia="Calibri" w:hAnsiTheme="majorHAnsi" w:cstheme="majorHAnsi"/>
                <w:color w:val="000000"/>
                <w:sz w:val="26"/>
                <w:szCs w:val="26"/>
                <w:lang w:val="nl-NL"/>
              </w:rPr>
            </w:pPr>
          </w:p>
          <w:p w14:paraId="7CDBAD7F" w14:textId="129BDC19" w:rsidR="000B50C5" w:rsidRDefault="000B50C5" w:rsidP="00C74EC7">
            <w:pPr>
              <w:spacing w:before="120"/>
              <w:jc w:val="both"/>
              <w:rPr>
                <w:rFonts w:asciiTheme="majorHAnsi" w:eastAsia="Calibri" w:hAnsiTheme="majorHAnsi" w:cstheme="majorHAnsi"/>
                <w:color w:val="000000"/>
                <w:sz w:val="26"/>
                <w:szCs w:val="26"/>
                <w:lang w:val="nl-NL"/>
              </w:rPr>
            </w:pPr>
          </w:p>
          <w:p w14:paraId="00576169" w14:textId="3340A0B5" w:rsidR="000B50C5" w:rsidRDefault="000B50C5" w:rsidP="00C74EC7">
            <w:pPr>
              <w:spacing w:before="120"/>
              <w:jc w:val="both"/>
              <w:rPr>
                <w:rFonts w:asciiTheme="majorHAnsi" w:eastAsia="Calibri" w:hAnsiTheme="majorHAnsi" w:cstheme="majorHAnsi"/>
                <w:color w:val="000000"/>
                <w:sz w:val="26"/>
                <w:szCs w:val="26"/>
                <w:lang w:val="nl-NL"/>
              </w:rPr>
            </w:pPr>
          </w:p>
          <w:p w14:paraId="516215FF" w14:textId="3AF2C27C" w:rsidR="000B50C5" w:rsidRDefault="000B50C5" w:rsidP="00C74EC7">
            <w:pPr>
              <w:spacing w:before="120"/>
              <w:jc w:val="both"/>
              <w:rPr>
                <w:rFonts w:asciiTheme="majorHAnsi" w:eastAsia="Calibri" w:hAnsiTheme="majorHAnsi" w:cstheme="majorHAnsi"/>
                <w:color w:val="000000"/>
                <w:sz w:val="26"/>
                <w:szCs w:val="26"/>
                <w:lang w:val="nl-NL"/>
              </w:rPr>
            </w:pPr>
          </w:p>
          <w:p w14:paraId="0E1BE9A3" w14:textId="5FDEDCD8" w:rsidR="000B50C5" w:rsidRDefault="000B50C5" w:rsidP="00C74EC7">
            <w:pPr>
              <w:spacing w:before="120"/>
              <w:jc w:val="both"/>
              <w:rPr>
                <w:rFonts w:asciiTheme="majorHAnsi" w:eastAsia="Calibri" w:hAnsiTheme="majorHAnsi" w:cstheme="majorHAnsi"/>
                <w:color w:val="000000"/>
                <w:sz w:val="26"/>
                <w:szCs w:val="26"/>
                <w:lang w:val="nl-NL"/>
              </w:rPr>
            </w:pPr>
          </w:p>
          <w:p w14:paraId="03CB2104" w14:textId="22BE4210" w:rsidR="000B50C5" w:rsidRDefault="000B50C5" w:rsidP="00C74EC7">
            <w:pPr>
              <w:spacing w:before="120"/>
              <w:jc w:val="both"/>
              <w:rPr>
                <w:rFonts w:asciiTheme="majorHAnsi" w:eastAsia="Calibri" w:hAnsiTheme="majorHAnsi" w:cstheme="majorHAnsi"/>
                <w:color w:val="000000"/>
                <w:sz w:val="26"/>
                <w:szCs w:val="26"/>
                <w:lang w:val="nl-NL"/>
              </w:rPr>
            </w:pPr>
          </w:p>
          <w:p w14:paraId="77F92EB5" w14:textId="2D81E039" w:rsidR="000B50C5" w:rsidRDefault="000B50C5" w:rsidP="00C74EC7">
            <w:pPr>
              <w:spacing w:before="120"/>
              <w:jc w:val="both"/>
              <w:rPr>
                <w:rFonts w:asciiTheme="majorHAnsi" w:eastAsia="Calibri" w:hAnsiTheme="majorHAnsi" w:cstheme="majorHAnsi"/>
                <w:color w:val="000000"/>
                <w:sz w:val="26"/>
                <w:szCs w:val="26"/>
                <w:lang w:val="nl-NL"/>
              </w:rPr>
            </w:pPr>
          </w:p>
          <w:p w14:paraId="6A83B7F5" w14:textId="5A351642" w:rsidR="000B50C5" w:rsidRDefault="000B50C5" w:rsidP="00C74EC7">
            <w:pPr>
              <w:spacing w:before="120"/>
              <w:jc w:val="both"/>
              <w:rPr>
                <w:rFonts w:asciiTheme="majorHAnsi" w:eastAsia="Calibri" w:hAnsiTheme="majorHAnsi" w:cstheme="majorHAnsi"/>
                <w:color w:val="000000"/>
                <w:sz w:val="26"/>
                <w:szCs w:val="26"/>
                <w:lang w:val="nl-NL"/>
              </w:rPr>
            </w:pPr>
          </w:p>
          <w:p w14:paraId="41A3BD2A" w14:textId="4B4808BE" w:rsidR="000B50C5" w:rsidRDefault="000B50C5" w:rsidP="00C74EC7">
            <w:pPr>
              <w:spacing w:before="120"/>
              <w:jc w:val="both"/>
              <w:rPr>
                <w:rFonts w:asciiTheme="majorHAnsi" w:eastAsia="Calibri" w:hAnsiTheme="majorHAnsi" w:cstheme="majorHAnsi"/>
                <w:color w:val="000000"/>
                <w:sz w:val="26"/>
                <w:szCs w:val="26"/>
                <w:lang w:val="nl-NL"/>
              </w:rPr>
            </w:pPr>
          </w:p>
          <w:p w14:paraId="25843A44" w14:textId="77777777" w:rsidR="007C3DB3" w:rsidRDefault="007C3DB3" w:rsidP="00C74EC7">
            <w:pPr>
              <w:spacing w:before="120"/>
              <w:jc w:val="both"/>
              <w:rPr>
                <w:rFonts w:asciiTheme="majorHAnsi" w:eastAsia="Calibri" w:hAnsiTheme="majorHAnsi" w:cstheme="majorHAnsi"/>
                <w:color w:val="000000"/>
                <w:sz w:val="26"/>
                <w:szCs w:val="26"/>
                <w:lang w:val="nl-NL"/>
              </w:rPr>
            </w:pPr>
            <w:bookmarkStart w:id="0" w:name="_GoBack"/>
            <w:bookmarkEnd w:id="0"/>
          </w:p>
          <w:p w14:paraId="08A59755" w14:textId="283D8903" w:rsidR="00CE1677" w:rsidRPr="004A2023" w:rsidRDefault="00CE1677" w:rsidP="00C74EC7">
            <w:pPr>
              <w:spacing w:before="120"/>
              <w:jc w:val="both"/>
              <w:rPr>
                <w:rFonts w:asciiTheme="majorHAnsi" w:hAnsiTheme="majorHAnsi" w:cstheme="majorHAnsi"/>
                <w:b/>
                <w:bCs/>
                <w:spacing w:val="4"/>
                <w:sz w:val="26"/>
                <w:szCs w:val="26"/>
              </w:rPr>
            </w:pPr>
            <w:r>
              <w:rPr>
                <w:rFonts w:asciiTheme="majorHAnsi" w:eastAsia="Calibri" w:hAnsiTheme="majorHAnsi" w:cstheme="majorHAnsi"/>
                <w:color w:val="000000"/>
                <w:sz w:val="26"/>
                <w:szCs w:val="26"/>
                <w:lang w:val="nl-NL"/>
              </w:rPr>
              <w:t>2. Để thuận tiện cho doanh nghiệp, cơ quan quản lý nhà nước trong việc nghiên cứu, thực hiện các quy định về xúc tiến thương mại, tỉnh Đồng Nai đề nghị Bộ Công Thương xem xét, hợp nhất các văn bản quy phạm pháp luật: Nghị định số 81/2018/NĐ-CP ngày 22/5/2018 của Chính phủ quy định chi tiết Luật Thương mại về hoạt động xúc tiến thương mại; Nghị định số 128/2024/NĐ-CP ngày 10/10/2024 của Chính phủ sửa đổi, bổ sung một số điều của Nghị định số 81/2018/NĐ-CP</w:t>
            </w:r>
            <w:r w:rsidR="004A2023">
              <w:rPr>
                <w:rFonts w:asciiTheme="majorHAnsi" w:eastAsia="Calibri" w:hAnsiTheme="majorHAnsi" w:cstheme="majorHAnsi"/>
                <w:color w:val="000000"/>
                <w:sz w:val="26"/>
                <w:szCs w:val="26"/>
                <w:lang w:val="nl-NL"/>
              </w:rPr>
              <w:t xml:space="preserve"> và Dự thảo Nghị định sửa đổi, bổ sung một số điều của Nghị định số 81/2018/NĐ-CP đã được sửa đổi, bổ sung theo Nghị định số 128/2024/NĐ-CP </w:t>
            </w:r>
            <w:r w:rsidR="004A2023">
              <w:rPr>
                <w:rFonts w:asciiTheme="majorHAnsi" w:eastAsia="Calibri" w:hAnsiTheme="majorHAnsi" w:cstheme="majorHAnsi"/>
                <w:b/>
                <w:bCs/>
                <w:color w:val="000000"/>
                <w:sz w:val="26"/>
                <w:szCs w:val="26"/>
                <w:lang w:val="nl-NL"/>
              </w:rPr>
              <w:t>thành 01 văn bản để thuận tiện trong việc triển khai thực hiện.</w:t>
            </w:r>
          </w:p>
        </w:tc>
        <w:tc>
          <w:tcPr>
            <w:tcW w:w="4819" w:type="dxa"/>
          </w:tcPr>
          <w:p w14:paraId="2B1D459B" w14:textId="5B9A79A3" w:rsidR="00AA3A33" w:rsidRPr="00D22BCF" w:rsidRDefault="0056794B" w:rsidP="00F119AA">
            <w:pPr>
              <w:pStyle w:val="ListParagraph"/>
              <w:ind w:left="0"/>
              <w:jc w:val="both"/>
              <w:rPr>
                <w:rFonts w:ascii="Times New Roman" w:hAnsi="Times New Roman" w:cs="Times New Roman"/>
                <w:color w:val="000000"/>
                <w:sz w:val="26"/>
                <w:szCs w:val="26"/>
                <w:shd w:val="clear" w:color="auto" w:fill="FFFFFF"/>
                <w:lang w:val="nl-NL"/>
              </w:rPr>
            </w:pPr>
            <w:r>
              <w:rPr>
                <w:rFonts w:ascii="Times New Roman" w:hAnsi="Times New Roman" w:cs="Times New Roman"/>
                <w:color w:val="000000"/>
                <w:sz w:val="26"/>
                <w:szCs w:val="26"/>
                <w:shd w:val="clear" w:color="auto" w:fill="FFFFFF"/>
                <w:lang w:val="nl-NL"/>
              </w:rPr>
              <w:lastRenderedPageBreak/>
              <w:t>Khoản 3 Điều 32 Nghị định số 81/2018/NĐ-CP đã quy định: “</w:t>
            </w:r>
            <w:r w:rsidRPr="0056794B">
              <w:rPr>
                <w:rFonts w:ascii="Times New Roman" w:hAnsi="Times New Roman" w:cs="Times New Roman"/>
                <w:color w:val="000000"/>
                <w:sz w:val="26"/>
                <w:szCs w:val="26"/>
                <w:shd w:val="clear" w:color="auto" w:fill="FFFFFF"/>
                <w:lang w:val="nl-NL"/>
              </w:rPr>
              <w:t>3. Các bộ, cơ quan ngang bộ, cơ quan thuộc Chính phủ trong phạm vi nhiệm vụ và quyền hạn của mình có trách nhiệm phối hợp với Bộ Công Thương thực hiện quản lý nhà nước về hoạt động xúc tiến thương mại</w:t>
            </w:r>
            <w:r>
              <w:rPr>
                <w:rFonts w:ascii="Times New Roman" w:hAnsi="Times New Roman" w:cs="Times New Roman"/>
                <w:color w:val="000000"/>
                <w:sz w:val="26"/>
                <w:szCs w:val="26"/>
                <w:shd w:val="clear" w:color="auto" w:fill="FFFFFF"/>
                <w:lang w:val="nl-NL"/>
              </w:rPr>
              <w:t>”. Do vậy, trong quá trình thực thi, thực hiện công tác quản lý nhà nước đối với lĩnh vực xúc tiến thương mại, tùy vào trường hợp, hoạt động cụ thể, các Bộ, cơ quan thuộc Chính phủ phối hợp với Bộ Công Thương để thực hiện tốt các nhiệm vụ được giao.</w:t>
            </w:r>
          </w:p>
          <w:p w14:paraId="3F4C1FEE" w14:textId="6C805A9B" w:rsidR="00AA3A33" w:rsidRPr="00D22BCF" w:rsidRDefault="006544A2" w:rsidP="00F119AA">
            <w:pPr>
              <w:pStyle w:val="ListParagraph"/>
              <w:ind w:left="0"/>
              <w:jc w:val="both"/>
              <w:rPr>
                <w:rFonts w:ascii="Times New Roman" w:hAnsi="Times New Roman" w:cs="Times New Roman"/>
                <w:color w:val="000000"/>
                <w:sz w:val="26"/>
                <w:szCs w:val="26"/>
                <w:shd w:val="clear" w:color="auto" w:fill="FFFFFF"/>
                <w:lang w:val="nl-NL"/>
              </w:rPr>
            </w:pPr>
            <w:r>
              <w:rPr>
                <w:rFonts w:ascii="Times New Roman" w:hAnsi="Times New Roman" w:cs="Times New Roman"/>
                <w:color w:val="000000"/>
                <w:sz w:val="26"/>
                <w:szCs w:val="26"/>
                <w:shd w:val="clear" w:color="auto" w:fill="FFFFFF"/>
                <w:lang w:val="nl-NL"/>
              </w:rPr>
              <w:lastRenderedPageBreak/>
              <w:t xml:space="preserve">Trong quá trình xây dựng Dự thảo Nghị định này, Bộ Công Thương đã rà soát để đảm bảo sự </w:t>
            </w:r>
            <w:r w:rsidRPr="00AA3A33">
              <w:rPr>
                <w:rFonts w:asciiTheme="majorHAnsi" w:hAnsiTheme="majorHAnsi" w:cstheme="majorHAnsi"/>
                <w:sz w:val="26"/>
                <w:szCs w:val="26"/>
              </w:rPr>
              <w:t>thống nhất với Luật Du lịch, Luật Quảng cáo và các quy định pháp luật về tổ chức lễ hội, triển lãm, sự kiện văn hóa có liên quan</w:t>
            </w:r>
          </w:p>
          <w:p w14:paraId="36706137" w14:textId="77777777" w:rsidR="00AA3A33" w:rsidRPr="00D22BCF" w:rsidRDefault="00AA3A33" w:rsidP="00F119AA">
            <w:pPr>
              <w:pStyle w:val="ListParagraph"/>
              <w:ind w:left="0"/>
              <w:jc w:val="both"/>
              <w:rPr>
                <w:rFonts w:ascii="Times New Roman" w:hAnsi="Times New Roman" w:cs="Times New Roman"/>
                <w:color w:val="000000"/>
                <w:sz w:val="26"/>
                <w:szCs w:val="26"/>
                <w:shd w:val="clear" w:color="auto" w:fill="FFFFFF"/>
                <w:lang w:val="nl-NL"/>
              </w:rPr>
            </w:pPr>
          </w:p>
          <w:p w14:paraId="2516709F" w14:textId="77777777" w:rsidR="00AA3A33" w:rsidRPr="00D22BCF" w:rsidRDefault="00AA3A33" w:rsidP="00F119AA">
            <w:pPr>
              <w:pStyle w:val="ListParagraph"/>
              <w:ind w:left="0"/>
              <w:jc w:val="both"/>
              <w:rPr>
                <w:rFonts w:ascii="Times New Roman" w:hAnsi="Times New Roman" w:cs="Times New Roman"/>
                <w:color w:val="000000"/>
                <w:sz w:val="26"/>
                <w:szCs w:val="26"/>
                <w:shd w:val="clear" w:color="auto" w:fill="FFFFFF"/>
                <w:lang w:val="nl-NL"/>
              </w:rPr>
            </w:pPr>
          </w:p>
          <w:p w14:paraId="7A004EF4" w14:textId="0702B75C" w:rsidR="00E94A15" w:rsidRPr="00E134D5" w:rsidRDefault="00AF2B13" w:rsidP="00F119AA">
            <w:pPr>
              <w:pStyle w:val="ListParagraph"/>
              <w:ind w:left="0"/>
              <w:jc w:val="both"/>
              <w:rPr>
                <w:rFonts w:asciiTheme="majorHAnsi" w:hAnsiTheme="majorHAnsi" w:cstheme="majorHAnsi"/>
                <w:sz w:val="26"/>
                <w:szCs w:val="26"/>
              </w:rPr>
            </w:pPr>
            <w:r w:rsidRPr="00E134D5">
              <w:rPr>
                <w:rFonts w:ascii="Times New Roman" w:hAnsi="Times New Roman" w:cs="Times New Roman"/>
                <w:color w:val="000000"/>
                <w:sz w:val="26"/>
                <w:szCs w:val="26"/>
                <w:shd w:val="clear" w:color="auto" w:fill="FFFFFF"/>
              </w:rPr>
              <w:t xml:space="preserve">Khoản 1 Điều 30 Nghị định số 81/2018/NĐ-CP quy định </w:t>
            </w:r>
            <w:r w:rsidR="00F119AA" w:rsidRPr="00E134D5">
              <w:rPr>
                <w:rFonts w:ascii="Times New Roman" w:hAnsi="Times New Roman" w:cs="Times New Roman"/>
                <w:color w:val="000000"/>
                <w:sz w:val="26"/>
                <w:szCs w:val="26"/>
                <w:shd w:val="clear" w:color="auto" w:fill="FFFFFF"/>
              </w:rPr>
              <w:t>"</w:t>
            </w:r>
            <w:r w:rsidR="00F119AA" w:rsidRPr="00E134D5">
              <w:rPr>
                <w:rFonts w:asciiTheme="majorHAnsi" w:hAnsiTheme="majorHAnsi" w:cstheme="majorHAnsi"/>
                <w:i/>
                <w:sz w:val="26"/>
                <w:szCs w:val="26"/>
              </w:rPr>
              <w:t>Trường hợp sửa đổi, bổ sung nội dung tổ chức hội chợ, triển lãm thương mại đã đăng ký, thương nhân, tổ chức hoạt động có liên quan đến thương mại phải thực hiện thủ tục hành chính đăng ký sửa đổi, bổ sung nội dung tổ chức hội chợ, triển lãm thương mại. Hồ sơ đăng ký sửa đổi, bổ sung nội dung tổ chức hội chợ, triển lãm thương mại phải gửi đến cơ quan quản lý nhà nước có thẩm quyền chậm nhất 30 ngày trước ngày khai mạc hội chợ, triển lãm thương mại. Hồ sơ đăng ký sửa đổi, bổ sung thực hiện theo </w:t>
            </w:r>
            <w:bookmarkStart w:id="1" w:name="bieumau_ms_13"/>
            <w:r w:rsidR="00F119AA" w:rsidRPr="00E134D5">
              <w:rPr>
                <w:rFonts w:asciiTheme="majorHAnsi" w:hAnsiTheme="majorHAnsi" w:cstheme="majorHAnsi"/>
                <w:i/>
                <w:sz w:val="26"/>
                <w:szCs w:val="26"/>
              </w:rPr>
              <w:t>Mẫu số 13</w:t>
            </w:r>
            <w:bookmarkEnd w:id="1"/>
            <w:r w:rsidR="00F119AA" w:rsidRPr="00E134D5">
              <w:rPr>
                <w:rFonts w:asciiTheme="majorHAnsi" w:hAnsiTheme="majorHAnsi" w:cstheme="majorHAnsi"/>
                <w:i/>
                <w:sz w:val="26"/>
                <w:szCs w:val="26"/>
              </w:rPr>
              <w:t> Phụ lục ban hành kèm theo Nghị định này"</w:t>
            </w:r>
            <w:r w:rsidR="00F119AA" w:rsidRPr="00E134D5">
              <w:rPr>
                <w:rFonts w:asciiTheme="majorHAnsi" w:hAnsiTheme="majorHAnsi" w:cstheme="majorHAnsi"/>
                <w:sz w:val="26"/>
                <w:szCs w:val="26"/>
              </w:rPr>
              <w:t>. Do vậy, 30 ngày trước ngày khai mạc là ngày khai mạc đã đăng ký ban đầu và được xác nhận. Vì vậy, Bộ Công Thương đề xuất không bổ sung thêm nội dung này vào dự thảo.</w:t>
            </w:r>
          </w:p>
          <w:p w14:paraId="0A2023B9" w14:textId="77777777" w:rsidR="00F119AA" w:rsidRPr="00E134D5" w:rsidRDefault="00F119AA" w:rsidP="00F119AA">
            <w:pPr>
              <w:pStyle w:val="ListParagraph"/>
              <w:ind w:left="0"/>
              <w:jc w:val="both"/>
              <w:rPr>
                <w:rFonts w:asciiTheme="majorHAnsi" w:hAnsiTheme="majorHAnsi" w:cstheme="majorHAnsi"/>
                <w:sz w:val="26"/>
                <w:szCs w:val="26"/>
              </w:rPr>
            </w:pPr>
          </w:p>
          <w:p w14:paraId="44CDECC7" w14:textId="77777777" w:rsidR="00F119AA" w:rsidRPr="00E134D5" w:rsidRDefault="00F119AA" w:rsidP="00F119AA">
            <w:pPr>
              <w:pStyle w:val="ListParagraph"/>
              <w:ind w:left="0"/>
              <w:jc w:val="both"/>
              <w:rPr>
                <w:rFonts w:asciiTheme="majorHAnsi" w:hAnsiTheme="majorHAnsi" w:cstheme="majorHAnsi"/>
                <w:sz w:val="26"/>
                <w:szCs w:val="26"/>
              </w:rPr>
            </w:pPr>
          </w:p>
          <w:p w14:paraId="70EAA7AD" w14:textId="77777777" w:rsidR="00F119AA" w:rsidRPr="00E134D5" w:rsidRDefault="00F119AA" w:rsidP="00F119AA">
            <w:pPr>
              <w:pStyle w:val="ListParagraph"/>
              <w:ind w:left="0"/>
              <w:jc w:val="both"/>
              <w:rPr>
                <w:rFonts w:asciiTheme="majorHAnsi" w:hAnsiTheme="majorHAnsi" w:cstheme="majorHAnsi"/>
                <w:sz w:val="26"/>
                <w:szCs w:val="26"/>
              </w:rPr>
            </w:pPr>
          </w:p>
          <w:p w14:paraId="3D09D7E5" w14:textId="0C058810" w:rsidR="00F119AA" w:rsidRPr="00E134D5" w:rsidRDefault="00860F2D" w:rsidP="00F119AA">
            <w:pPr>
              <w:pStyle w:val="ListParagraph"/>
              <w:ind w:left="0"/>
              <w:jc w:val="both"/>
              <w:rPr>
                <w:rFonts w:asciiTheme="majorHAnsi" w:hAnsiTheme="majorHAnsi" w:cstheme="majorHAnsi"/>
                <w:sz w:val="26"/>
                <w:szCs w:val="26"/>
              </w:rPr>
            </w:pPr>
            <w:r>
              <w:rPr>
                <w:rFonts w:asciiTheme="majorHAnsi" w:hAnsiTheme="majorHAnsi" w:cstheme="majorHAnsi"/>
                <w:sz w:val="26"/>
                <w:szCs w:val="26"/>
                <w:lang w:val="en-US"/>
              </w:rPr>
              <w:t xml:space="preserve">1. </w:t>
            </w:r>
            <w:r w:rsidR="00DA2A58" w:rsidRPr="00E134D5">
              <w:rPr>
                <w:rFonts w:asciiTheme="majorHAnsi" w:hAnsiTheme="majorHAnsi" w:cstheme="majorHAnsi"/>
                <w:sz w:val="26"/>
                <w:szCs w:val="26"/>
              </w:rPr>
              <w:t>K</w:t>
            </w:r>
            <w:r w:rsidR="00F119AA" w:rsidRPr="00E134D5">
              <w:rPr>
                <w:rFonts w:asciiTheme="majorHAnsi" w:hAnsiTheme="majorHAnsi" w:cstheme="majorHAnsi"/>
                <w:sz w:val="26"/>
                <w:szCs w:val="26"/>
              </w:rPr>
              <w:t xml:space="preserve">hoản 1 Điều 88 Luật Thương mại quy định " Khuyến mại là hoạt động xúc tiến thương mại của thương nhân nhằm xúc tiến việc mua bán hàng hoá, cung ứng dịch vụ </w:t>
            </w:r>
            <w:r w:rsidR="00F119AA" w:rsidRPr="00E134D5">
              <w:rPr>
                <w:rFonts w:asciiTheme="majorHAnsi" w:hAnsiTheme="majorHAnsi" w:cstheme="majorHAnsi"/>
                <w:sz w:val="26"/>
                <w:szCs w:val="26"/>
              </w:rPr>
              <w:lastRenderedPageBreak/>
              <w:t>bằng cách dành cho khách hàng những lợi ích nhất định.". Điều 6 Luậ</w:t>
            </w:r>
            <w:r w:rsidR="00120197" w:rsidRPr="00E134D5">
              <w:rPr>
                <w:rFonts w:asciiTheme="majorHAnsi" w:hAnsiTheme="majorHAnsi" w:cstheme="majorHAnsi"/>
                <w:sz w:val="26"/>
                <w:szCs w:val="26"/>
              </w:rPr>
              <w:t>t</w:t>
            </w:r>
            <w:r w:rsidR="00F119AA" w:rsidRPr="00E134D5">
              <w:rPr>
                <w:rFonts w:asciiTheme="majorHAnsi" w:hAnsiTheme="majorHAnsi" w:cstheme="majorHAnsi"/>
                <w:sz w:val="26"/>
                <w:szCs w:val="26"/>
              </w:rPr>
              <w:t xml:space="preserve"> Thương mại quy định "Thương nhân bao gồm tổ chức kinh tế được thành lập hợp pháp, cá nhân hoạt động thương mại một cách độc lập, thường xuyên và có đăng ký kinh doanh"</w:t>
            </w:r>
            <w:r w:rsidR="002E130C" w:rsidRPr="00E134D5">
              <w:rPr>
                <w:rFonts w:asciiTheme="majorHAnsi" w:hAnsiTheme="majorHAnsi" w:cstheme="majorHAnsi"/>
                <w:sz w:val="26"/>
                <w:szCs w:val="26"/>
              </w:rPr>
              <w:t>.</w:t>
            </w:r>
            <w:r w:rsidR="00930DE3" w:rsidRPr="00E134D5">
              <w:rPr>
                <w:rFonts w:asciiTheme="majorHAnsi" w:hAnsiTheme="majorHAnsi" w:cstheme="majorHAnsi"/>
                <w:sz w:val="26"/>
                <w:szCs w:val="26"/>
              </w:rPr>
              <w:t xml:space="preserve"> Như vậy các tổ chức, cá nhân là thương nhân khi thực hiện khuyến mại phải tuân thủ các quy định tại Luật Thương mại và các băn bản quy phạm pháp luật có liên quan. Đối với trường hợp doanh nghiệp thực hiện khuyến mại nhưng ủy quyền cho KOL, KOC thực hiện khuyến mại thì chương trình khuyến mại đó vẫn được xác định là doanh nghiệp thực hiện. Doanh nghiệp phải tuân thủ quy định của pháp luật về khuyến mại như: công khai đầy đủ thông tin về chương trình khuyến mại, thực hiện TTHC (nếu có), công khai việc xác định trúng  thưởng và  trao thưởng (nếu có)...</w:t>
            </w:r>
          </w:p>
          <w:p w14:paraId="13414704" w14:textId="77777777" w:rsidR="00930DE3" w:rsidRPr="00E134D5" w:rsidRDefault="00930DE3" w:rsidP="00F119AA">
            <w:pPr>
              <w:pStyle w:val="ListParagraph"/>
              <w:ind w:left="0"/>
              <w:jc w:val="both"/>
              <w:rPr>
                <w:rFonts w:asciiTheme="majorHAnsi" w:hAnsiTheme="majorHAnsi" w:cstheme="majorHAnsi"/>
                <w:sz w:val="26"/>
                <w:szCs w:val="26"/>
              </w:rPr>
            </w:pPr>
          </w:p>
          <w:p w14:paraId="7FBF34CE" w14:textId="6E837B05" w:rsidR="00930DE3" w:rsidRPr="00E134D5" w:rsidRDefault="00860F2D" w:rsidP="000D7CC3">
            <w:pPr>
              <w:pStyle w:val="ListParagraph"/>
              <w:ind w:left="0"/>
              <w:jc w:val="both"/>
              <w:rPr>
                <w:rFonts w:asciiTheme="majorHAnsi" w:hAnsiTheme="majorHAnsi" w:cstheme="majorHAnsi"/>
                <w:sz w:val="26"/>
                <w:szCs w:val="26"/>
              </w:rPr>
            </w:pPr>
            <w:r>
              <w:rPr>
                <w:rFonts w:ascii="Times New Roman" w:hAnsi="Times New Roman" w:cs="Times New Roman"/>
                <w:color w:val="000000"/>
                <w:sz w:val="26"/>
                <w:szCs w:val="26"/>
                <w:shd w:val="clear" w:color="auto" w:fill="FFFFFF"/>
                <w:lang w:val="en-US"/>
              </w:rPr>
              <w:t xml:space="preserve">2. </w:t>
            </w:r>
            <w:r w:rsidR="00930DE3" w:rsidRPr="00E134D5">
              <w:rPr>
                <w:rFonts w:ascii="Times New Roman" w:hAnsi="Times New Roman" w:cs="Times New Roman"/>
                <w:color w:val="000000"/>
                <w:sz w:val="26"/>
                <w:szCs w:val="26"/>
                <w:shd w:val="clear" w:color="auto" w:fill="FFFFFF"/>
              </w:rPr>
              <w:t xml:space="preserve">Do mẫu số 11 là mẫu dùng chung cho cả trường hợp xác nhận đăng ký </w:t>
            </w:r>
            <w:r w:rsidR="00930DE3" w:rsidRPr="00E134D5">
              <w:rPr>
                <w:rFonts w:asciiTheme="majorHAnsi" w:hAnsiTheme="majorHAnsi" w:cstheme="majorHAnsi"/>
                <w:sz w:val="26"/>
                <w:szCs w:val="26"/>
              </w:rPr>
              <w:t xml:space="preserve">tổ chức hội chợ, triển lãm thương mại. Khi sử dụng trong trường hợp xác nhận sửa đổi, bổ sung nội dung tổ chức hội chợ, triển lãm, </w:t>
            </w:r>
            <w:r w:rsidR="000D7CC3" w:rsidRPr="00E134D5">
              <w:rPr>
                <w:rFonts w:asciiTheme="majorHAnsi" w:hAnsiTheme="majorHAnsi" w:cstheme="majorHAnsi"/>
                <w:sz w:val="26"/>
                <w:szCs w:val="26"/>
              </w:rPr>
              <w:t xml:space="preserve">cơ quan chức năng </w:t>
            </w:r>
            <w:r w:rsidR="00930DE3" w:rsidRPr="00E134D5">
              <w:rPr>
                <w:rFonts w:asciiTheme="majorHAnsi" w:hAnsiTheme="majorHAnsi" w:cstheme="majorHAnsi"/>
                <w:sz w:val="26"/>
                <w:szCs w:val="26"/>
              </w:rPr>
              <w:t xml:space="preserve">chỉ ghi những nội dung xác nhận sửa đổi, </w:t>
            </w:r>
            <w:r w:rsidR="000D7CC3" w:rsidRPr="00E134D5">
              <w:rPr>
                <w:rFonts w:asciiTheme="majorHAnsi" w:hAnsiTheme="majorHAnsi" w:cstheme="majorHAnsi"/>
                <w:sz w:val="26"/>
                <w:szCs w:val="26"/>
              </w:rPr>
              <w:t xml:space="preserve">bổ sung </w:t>
            </w:r>
            <w:r w:rsidR="00930DE3" w:rsidRPr="00E134D5">
              <w:rPr>
                <w:rFonts w:asciiTheme="majorHAnsi" w:hAnsiTheme="majorHAnsi" w:cstheme="majorHAnsi"/>
                <w:sz w:val="26"/>
                <w:szCs w:val="26"/>
              </w:rPr>
              <w:t xml:space="preserve">không cần ghi các nội dung đã xác nhận trước đó. </w:t>
            </w:r>
          </w:p>
          <w:p w14:paraId="40E99961" w14:textId="77777777" w:rsidR="00AB6BDE" w:rsidRPr="00E134D5" w:rsidRDefault="00AB6BDE" w:rsidP="000D7CC3">
            <w:pPr>
              <w:pStyle w:val="ListParagraph"/>
              <w:ind w:left="0"/>
              <w:jc w:val="both"/>
              <w:rPr>
                <w:rFonts w:asciiTheme="majorHAnsi" w:hAnsiTheme="majorHAnsi" w:cstheme="majorHAnsi"/>
                <w:sz w:val="26"/>
                <w:szCs w:val="26"/>
              </w:rPr>
            </w:pPr>
          </w:p>
          <w:p w14:paraId="08DF80EB" w14:textId="77777777" w:rsidR="00AB6BDE" w:rsidRPr="00E134D5" w:rsidRDefault="00AB6BDE" w:rsidP="000D7CC3">
            <w:pPr>
              <w:pStyle w:val="ListParagraph"/>
              <w:ind w:left="0"/>
              <w:jc w:val="both"/>
              <w:rPr>
                <w:rFonts w:ascii="Times New Roman" w:hAnsi="Times New Roman" w:cs="Times New Roman"/>
                <w:color w:val="000000"/>
                <w:sz w:val="26"/>
                <w:szCs w:val="26"/>
                <w:shd w:val="clear" w:color="auto" w:fill="FFFFFF"/>
              </w:rPr>
            </w:pPr>
            <w:r w:rsidRPr="00E134D5">
              <w:rPr>
                <w:rFonts w:ascii="Times New Roman" w:hAnsi="Times New Roman" w:cs="Times New Roman"/>
                <w:color w:val="000000"/>
                <w:sz w:val="26"/>
                <w:szCs w:val="26"/>
                <w:shd w:val="clear" w:color="auto" w:fill="FFFFFF"/>
              </w:rPr>
              <w:t xml:space="preserve">3. Hoạt động tổ chức hội chợ, triển lãm là hoạt động thương mại của thương nhân, được điều chỉnh bằng hợp đồng dịch vụ tổ chức, tham gia hội chợ, triển lãm theo quy </w:t>
            </w:r>
            <w:r w:rsidRPr="00E134D5">
              <w:rPr>
                <w:rFonts w:ascii="Times New Roman" w:hAnsi="Times New Roman" w:cs="Times New Roman"/>
                <w:color w:val="000000"/>
                <w:sz w:val="26"/>
                <w:szCs w:val="26"/>
                <w:shd w:val="clear" w:color="auto" w:fill="FFFFFF"/>
              </w:rPr>
              <w:lastRenderedPageBreak/>
              <w:t>định tại khoản 2 Điều 130 Luật Thương mại. Do vậy, khi đơn vị tổ chức hoặc các doanh nghiệp tham gia hội chợ không tuân thủ hợp đồng dịch vụ tổ chức, tham gia hội chợ, triển lãm thì đã có pháp luật điều chỉnh căn cứ vào hợp đồng này.</w:t>
            </w:r>
          </w:p>
          <w:p w14:paraId="6BB4F261" w14:textId="77777777" w:rsidR="007A5AD4" w:rsidRPr="00E134D5" w:rsidRDefault="007A5AD4" w:rsidP="007A5AD4">
            <w:pPr>
              <w:pStyle w:val="ListParagraph"/>
              <w:ind w:left="0"/>
              <w:jc w:val="both"/>
              <w:rPr>
                <w:rFonts w:asciiTheme="majorHAnsi" w:hAnsiTheme="majorHAnsi" w:cstheme="majorHAnsi"/>
                <w:sz w:val="26"/>
                <w:szCs w:val="26"/>
              </w:rPr>
            </w:pPr>
            <w:r w:rsidRPr="00E134D5">
              <w:rPr>
                <w:rFonts w:ascii="Times New Roman" w:hAnsi="Times New Roman" w:cs="Times New Roman"/>
                <w:color w:val="000000"/>
                <w:sz w:val="26"/>
                <w:szCs w:val="26"/>
                <w:shd w:val="clear" w:color="auto" w:fill="FFFFFF"/>
              </w:rPr>
              <w:t xml:space="preserve">Việc yêu cầu phải có văn bản chấp thuận về thời gian, địa điểm khi nộp hồ sơ đăng ký </w:t>
            </w:r>
            <w:r w:rsidRPr="00E134D5">
              <w:rPr>
                <w:rFonts w:asciiTheme="majorHAnsi" w:hAnsiTheme="majorHAnsi" w:cstheme="majorHAnsi"/>
                <w:sz w:val="26"/>
                <w:szCs w:val="26"/>
              </w:rPr>
              <w:t>tổ chức hội chợ, triển lãm sẽ làm phát sinh thêm thủ tục hành chính, tăng gánh nặng chi phí tuân thủ cho doanh nghiệp, không phù hợp với chủ trương cắt giảm, đơn giản hóa thủ tục hành chính, điều kiện kinh doanh</w:t>
            </w:r>
            <w:r w:rsidR="00F00046" w:rsidRPr="00E134D5">
              <w:rPr>
                <w:rFonts w:asciiTheme="majorHAnsi" w:hAnsiTheme="majorHAnsi" w:cstheme="majorHAnsi"/>
                <w:sz w:val="26"/>
                <w:szCs w:val="26"/>
              </w:rPr>
              <w:t>.</w:t>
            </w:r>
          </w:p>
          <w:p w14:paraId="3B903D15" w14:textId="77777777" w:rsidR="000915E6" w:rsidRPr="00E134D5" w:rsidRDefault="000915E6" w:rsidP="007A5AD4">
            <w:pPr>
              <w:pStyle w:val="ListParagraph"/>
              <w:ind w:left="0"/>
              <w:jc w:val="both"/>
              <w:rPr>
                <w:rFonts w:asciiTheme="majorHAnsi" w:hAnsiTheme="majorHAnsi" w:cstheme="majorHAnsi"/>
                <w:sz w:val="26"/>
                <w:szCs w:val="26"/>
              </w:rPr>
            </w:pPr>
          </w:p>
          <w:p w14:paraId="10C71B29" w14:textId="77777777" w:rsidR="000915E6" w:rsidRPr="00E134D5" w:rsidRDefault="000915E6" w:rsidP="007A5AD4">
            <w:pPr>
              <w:pStyle w:val="ListParagraph"/>
              <w:ind w:left="0"/>
              <w:jc w:val="both"/>
              <w:rPr>
                <w:rFonts w:asciiTheme="majorHAnsi" w:hAnsiTheme="majorHAnsi" w:cstheme="majorHAnsi"/>
                <w:sz w:val="26"/>
                <w:szCs w:val="26"/>
              </w:rPr>
            </w:pPr>
          </w:p>
          <w:p w14:paraId="786339FC" w14:textId="6C1754F5" w:rsidR="000915E6" w:rsidRPr="00E134D5" w:rsidRDefault="00D97C79" w:rsidP="00CA0B7F">
            <w:pPr>
              <w:pStyle w:val="ListParagraph"/>
              <w:ind w:left="0"/>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lang w:val="en-US"/>
              </w:rPr>
              <w:t xml:space="preserve">4. </w:t>
            </w:r>
            <w:r w:rsidR="006B1CF2" w:rsidRPr="00E134D5">
              <w:rPr>
                <w:rFonts w:ascii="Times New Roman" w:hAnsi="Times New Roman" w:cs="Times New Roman"/>
                <w:color w:val="000000"/>
                <w:sz w:val="26"/>
                <w:szCs w:val="26"/>
                <w:shd w:val="clear" w:color="auto" w:fill="FFFFFF"/>
              </w:rPr>
              <w:t xml:space="preserve">Điều 129 Luật Thương mại quy định: Hội chợ, triển lãm thương mại là hoạt động xúc tiến thương mại được thực hiện tập trung trong một thời gian và tại một địa điểm nhất định để thương nhân trưng bày, giới thiệu hàng hoá, dịch vụ nhằm mục đích thúc đẩy, tìm kiếm cơ hội giao kết hợp đồng mua bán hàng hoá, hợp đồng dịch vụ. </w:t>
            </w:r>
            <w:r w:rsidR="00CA0B7F" w:rsidRPr="00E134D5">
              <w:rPr>
                <w:rFonts w:ascii="Times New Roman" w:hAnsi="Times New Roman" w:cs="Times New Roman"/>
                <w:color w:val="000000"/>
                <w:sz w:val="26"/>
                <w:szCs w:val="26"/>
                <w:shd w:val="clear" w:color="auto" w:fill="FFFFFF"/>
              </w:rPr>
              <w:t>Do vậy, đối với các hoạt động xúc tiến thương mại thực hiện theo quy định nêu trên sẽ là hoạt động hội chợ, triển lãm thương mại cho dù có thể gọi theo các tên gọi khác nhau.</w:t>
            </w:r>
          </w:p>
          <w:p w14:paraId="51DFC2A3" w14:textId="77777777" w:rsidR="002D27B1" w:rsidRPr="00E134D5" w:rsidRDefault="002D27B1" w:rsidP="00CA0B7F">
            <w:pPr>
              <w:pStyle w:val="ListParagraph"/>
              <w:ind w:left="0"/>
              <w:jc w:val="both"/>
              <w:rPr>
                <w:rFonts w:ascii="Times New Roman" w:hAnsi="Times New Roman" w:cs="Times New Roman"/>
                <w:color w:val="000000"/>
                <w:sz w:val="26"/>
                <w:szCs w:val="26"/>
                <w:shd w:val="clear" w:color="auto" w:fill="FFFFFF"/>
              </w:rPr>
            </w:pPr>
          </w:p>
          <w:p w14:paraId="3971A33B" w14:textId="77777777" w:rsidR="002D27B1" w:rsidRPr="00E134D5" w:rsidRDefault="002D27B1" w:rsidP="00CA0B7F">
            <w:pPr>
              <w:pStyle w:val="ListParagraph"/>
              <w:ind w:left="0"/>
              <w:jc w:val="both"/>
              <w:rPr>
                <w:rFonts w:ascii="Times New Roman" w:hAnsi="Times New Roman" w:cs="Times New Roman"/>
                <w:color w:val="000000"/>
                <w:sz w:val="26"/>
                <w:szCs w:val="26"/>
                <w:shd w:val="clear" w:color="auto" w:fill="FFFFFF"/>
              </w:rPr>
            </w:pPr>
          </w:p>
          <w:p w14:paraId="481EE7F8" w14:textId="77777777" w:rsidR="002D27B1" w:rsidRPr="00E134D5" w:rsidRDefault="002D27B1" w:rsidP="00CA0B7F">
            <w:pPr>
              <w:pStyle w:val="ListParagraph"/>
              <w:ind w:left="0"/>
              <w:jc w:val="both"/>
              <w:rPr>
                <w:rFonts w:ascii="Times New Roman" w:hAnsi="Times New Roman" w:cs="Times New Roman"/>
                <w:color w:val="000000"/>
                <w:sz w:val="26"/>
                <w:szCs w:val="26"/>
                <w:shd w:val="clear" w:color="auto" w:fill="FFFFFF"/>
              </w:rPr>
            </w:pPr>
          </w:p>
          <w:p w14:paraId="35061CB1" w14:textId="77777777" w:rsidR="002D27B1" w:rsidRPr="00E134D5" w:rsidRDefault="002D27B1" w:rsidP="00CA0B7F">
            <w:pPr>
              <w:pStyle w:val="ListParagraph"/>
              <w:ind w:left="0"/>
              <w:jc w:val="both"/>
              <w:rPr>
                <w:rFonts w:ascii="Times New Roman" w:hAnsi="Times New Roman" w:cs="Times New Roman"/>
                <w:color w:val="000000"/>
                <w:sz w:val="26"/>
                <w:szCs w:val="26"/>
                <w:shd w:val="clear" w:color="auto" w:fill="FFFFFF"/>
              </w:rPr>
            </w:pPr>
          </w:p>
          <w:p w14:paraId="5879F9DD" w14:textId="77777777" w:rsidR="002D27B1" w:rsidRPr="00E134D5" w:rsidRDefault="002D27B1" w:rsidP="00CA0B7F">
            <w:pPr>
              <w:pStyle w:val="ListParagraph"/>
              <w:ind w:left="0"/>
              <w:jc w:val="both"/>
              <w:rPr>
                <w:rFonts w:ascii="Times New Roman" w:hAnsi="Times New Roman" w:cs="Times New Roman"/>
                <w:color w:val="000000"/>
                <w:sz w:val="26"/>
                <w:szCs w:val="26"/>
                <w:shd w:val="clear" w:color="auto" w:fill="FFFFFF"/>
              </w:rPr>
            </w:pPr>
          </w:p>
          <w:p w14:paraId="1895DD27" w14:textId="77777777" w:rsidR="002D27B1" w:rsidRPr="00E134D5" w:rsidRDefault="002D27B1" w:rsidP="00CA0B7F">
            <w:pPr>
              <w:pStyle w:val="ListParagraph"/>
              <w:ind w:left="0"/>
              <w:jc w:val="both"/>
              <w:rPr>
                <w:rFonts w:ascii="Times New Roman" w:hAnsi="Times New Roman" w:cs="Times New Roman"/>
                <w:color w:val="000000"/>
                <w:sz w:val="26"/>
                <w:szCs w:val="26"/>
                <w:shd w:val="clear" w:color="auto" w:fill="FFFFFF"/>
              </w:rPr>
            </w:pPr>
          </w:p>
          <w:p w14:paraId="0A42C27B" w14:textId="77777777" w:rsidR="002D27B1" w:rsidRDefault="002D27B1" w:rsidP="00CA0B7F">
            <w:pPr>
              <w:pStyle w:val="ListParagraph"/>
              <w:ind w:left="0"/>
              <w:jc w:val="both"/>
              <w:rPr>
                <w:rFonts w:ascii="Times New Roman" w:hAnsi="Times New Roman" w:cs="Times New Roman"/>
                <w:color w:val="000000"/>
                <w:sz w:val="26"/>
                <w:szCs w:val="26"/>
                <w:shd w:val="clear" w:color="auto" w:fill="FFFFFF"/>
                <w:lang w:val="en-US"/>
              </w:rPr>
            </w:pPr>
          </w:p>
          <w:p w14:paraId="477F8BB0" w14:textId="77777777" w:rsidR="004B4F84" w:rsidRPr="004B4F84" w:rsidRDefault="004B4F84" w:rsidP="00CA0B7F">
            <w:pPr>
              <w:pStyle w:val="ListParagraph"/>
              <w:ind w:left="0"/>
              <w:jc w:val="both"/>
              <w:rPr>
                <w:rFonts w:ascii="Times New Roman" w:hAnsi="Times New Roman" w:cs="Times New Roman"/>
                <w:color w:val="000000"/>
                <w:sz w:val="26"/>
                <w:szCs w:val="26"/>
                <w:shd w:val="clear" w:color="auto" w:fill="FFFFFF"/>
                <w:lang w:val="en-US"/>
              </w:rPr>
            </w:pPr>
          </w:p>
          <w:p w14:paraId="1AFBBA56" w14:textId="7B1EADC6" w:rsidR="002D27B1" w:rsidRPr="00E134D5" w:rsidRDefault="00873EB4" w:rsidP="00CA0B7F">
            <w:pPr>
              <w:pStyle w:val="ListParagraph"/>
              <w:ind w:left="0"/>
              <w:jc w:val="both"/>
              <w:rPr>
                <w:rFonts w:ascii="Times New Roman" w:hAnsi="Times New Roman" w:cs="Times New Roman"/>
                <w:color w:val="000000"/>
                <w:sz w:val="26"/>
                <w:szCs w:val="26"/>
                <w:shd w:val="clear" w:color="auto" w:fill="FFFFFF"/>
              </w:rPr>
            </w:pPr>
            <w:r w:rsidRPr="00E134D5">
              <w:rPr>
                <w:rFonts w:ascii="Times New Roman" w:hAnsi="Times New Roman" w:cs="Times New Roman"/>
                <w:color w:val="000000"/>
                <w:sz w:val="26"/>
                <w:szCs w:val="26"/>
                <w:shd w:val="clear" w:color="auto" w:fill="FFFFFF"/>
              </w:rPr>
              <w:t xml:space="preserve">Việc thực hiện xác định trúng thưởng đối  với chương trình khuyến mại mang tính may rủi được thực hiện trực tuyến đã được bổ sung vào Dự thảo Nghị định tại khoản 1 Điều 4. </w:t>
            </w:r>
          </w:p>
          <w:p w14:paraId="0EB7609F" w14:textId="77777777" w:rsidR="00873EB4" w:rsidRPr="00E134D5" w:rsidRDefault="00873EB4" w:rsidP="00CA0B7F">
            <w:pPr>
              <w:pStyle w:val="ListParagraph"/>
              <w:ind w:left="0"/>
              <w:jc w:val="both"/>
              <w:rPr>
                <w:rFonts w:ascii="Times New Roman" w:hAnsi="Times New Roman" w:cs="Times New Roman"/>
                <w:color w:val="000000"/>
                <w:sz w:val="26"/>
                <w:szCs w:val="26"/>
                <w:shd w:val="clear" w:color="auto" w:fill="FFFFFF"/>
              </w:rPr>
            </w:pPr>
          </w:p>
          <w:p w14:paraId="73DA99D8" w14:textId="77777777" w:rsidR="00873EB4" w:rsidRPr="00E134D5" w:rsidRDefault="00873EB4" w:rsidP="00CA0B7F">
            <w:pPr>
              <w:pStyle w:val="ListParagraph"/>
              <w:ind w:left="0"/>
              <w:jc w:val="both"/>
              <w:rPr>
                <w:rFonts w:ascii="Times New Roman" w:hAnsi="Times New Roman" w:cs="Times New Roman"/>
                <w:color w:val="000000"/>
                <w:sz w:val="26"/>
                <w:szCs w:val="26"/>
                <w:shd w:val="clear" w:color="auto" w:fill="FFFFFF"/>
              </w:rPr>
            </w:pPr>
          </w:p>
          <w:p w14:paraId="7EA6D57C" w14:textId="77777777" w:rsidR="00873EB4" w:rsidRPr="00E134D5" w:rsidRDefault="00873EB4" w:rsidP="00CA0B7F">
            <w:pPr>
              <w:pStyle w:val="ListParagraph"/>
              <w:ind w:left="0"/>
              <w:jc w:val="both"/>
              <w:rPr>
                <w:rFonts w:ascii="Times New Roman" w:hAnsi="Times New Roman" w:cs="Times New Roman"/>
                <w:color w:val="000000"/>
                <w:sz w:val="26"/>
                <w:szCs w:val="26"/>
                <w:shd w:val="clear" w:color="auto" w:fill="FFFFFF"/>
              </w:rPr>
            </w:pPr>
          </w:p>
          <w:p w14:paraId="2AF79D80" w14:textId="77777777" w:rsidR="00490280" w:rsidRPr="00E134D5" w:rsidRDefault="00490280" w:rsidP="00CA0B7F">
            <w:pPr>
              <w:pStyle w:val="ListParagraph"/>
              <w:ind w:left="0"/>
              <w:jc w:val="both"/>
              <w:rPr>
                <w:rFonts w:ascii="Times New Roman" w:hAnsi="Times New Roman" w:cs="Times New Roman"/>
                <w:color w:val="000000"/>
                <w:sz w:val="26"/>
                <w:szCs w:val="26"/>
                <w:shd w:val="clear" w:color="auto" w:fill="FFFFFF"/>
              </w:rPr>
            </w:pPr>
          </w:p>
          <w:p w14:paraId="6473F175" w14:textId="77777777" w:rsidR="00490280" w:rsidRPr="00E134D5" w:rsidRDefault="00490280" w:rsidP="00CA0B7F">
            <w:pPr>
              <w:pStyle w:val="ListParagraph"/>
              <w:ind w:left="0"/>
              <w:jc w:val="both"/>
              <w:rPr>
                <w:rFonts w:ascii="Times New Roman" w:hAnsi="Times New Roman" w:cs="Times New Roman"/>
                <w:color w:val="000000"/>
                <w:sz w:val="26"/>
                <w:szCs w:val="26"/>
                <w:shd w:val="clear" w:color="auto" w:fill="FFFFFF"/>
              </w:rPr>
            </w:pPr>
          </w:p>
          <w:p w14:paraId="42312BC6" w14:textId="77777777" w:rsidR="00490280" w:rsidRPr="00E134D5" w:rsidRDefault="00490280" w:rsidP="00CA0B7F">
            <w:pPr>
              <w:pStyle w:val="ListParagraph"/>
              <w:ind w:left="0"/>
              <w:jc w:val="both"/>
              <w:rPr>
                <w:rFonts w:ascii="Times New Roman" w:hAnsi="Times New Roman" w:cs="Times New Roman"/>
                <w:color w:val="000000"/>
                <w:sz w:val="26"/>
                <w:szCs w:val="26"/>
                <w:shd w:val="clear" w:color="auto" w:fill="FFFFFF"/>
              </w:rPr>
            </w:pPr>
          </w:p>
          <w:p w14:paraId="23F3A865" w14:textId="77777777" w:rsidR="00490280" w:rsidRPr="00E134D5" w:rsidRDefault="00490280" w:rsidP="00CA0B7F">
            <w:pPr>
              <w:pStyle w:val="ListParagraph"/>
              <w:ind w:left="0"/>
              <w:jc w:val="both"/>
              <w:rPr>
                <w:rFonts w:ascii="Times New Roman" w:hAnsi="Times New Roman" w:cs="Times New Roman"/>
                <w:color w:val="000000"/>
                <w:sz w:val="26"/>
                <w:szCs w:val="26"/>
                <w:shd w:val="clear" w:color="auto" w:fill="FFFFFF"/>
              </w:rPr>
            </w:pPr>
          </w:p>
          <w:p w14:paraId="0EE2BFE9" w14:textId="77777777" w:rsidR="00490280" w:rsidRPr="00E134D5" w:rsidRDefault="00490280" w:rsidP="00CA0B7F">
            <w:pPr>
              <w:pStyle w:val="ListParagraph"/>
              <w:ind w:left="0"/>
              <w:jc w:val="both"/>
              <w:rPr>
                <w:rFonts w:ascii="Times New Roman" w:hAnsi="Times New Roman" w:cs="Times New Roman"/>
                <w:color w:val="000000"/>
                <w:sz w:val="26"/>
                <w:szCs w:val="26"/>
                <w:shd w:val="clear" w:color="auto" w:fill="FFFFFF"/>
              </w:rPr>
            </w:pPr>
          </w:p>
          <w:p w14:paraId="28636B54" w14:textId="77777777" w:rsidR="00490280" w:rsidRPr="00E134D5" w:rsidRDefault="00490280" w:rsidP="00CA0B7F">
            <w:pPr>
              <w:pStyle w:val="ListParagraph"/>
              <w:ind w:left="0"/>
              <w:jc w:val="both"/>
              <w:rPr>
                <w:rFonts w:ascii="Times New Roman" w:hAnsi="Times New Roman" w:cs="Times New Roman"/>
                <w:color w:val="000000"/>
                <w:sz w:val="26"/>
                <w:szCs w:val="26"/>
                <w:shd w:val="clear" w:color="auto" w:fill="FFFFFF"/>
              </w:rPr>
            </w:pPr>
          </w:p>
          <w:p w14:paraId="26C1D8E0" w14:textId="77777777" w:rsidR="00490280" w:rsidRPr="00E134D5" w:rsidRDefault="00490280" w:rsidP="00CA0B7F">
            <w:pPr>
              <w:pStyle w:val="ListParagraph"/>
              <w:ind w:left="0"/>
              <w:jc w:val="both"/>
              <w:rPr>
                <w:rFonts w:ascii="Times New Roman" w:hAnsi="Times New Roman" w:cs="Times New Roman"/>
                <w:color w:val="000000"/>
                <w:sz w:val="26"/>
                <w:szCs w:val="26"/>
                <w:shd w:val="clear" w:color="auto" w:fill="FFFFFF"/>
              </w:rPr>
            </w:pPr>
          </w:p>
          <w:p w14:paraId="1064D354" w14:textId="77777777" w:rsidR="00490280" w:rsidRPr="00E134D5" w:rsidRDefault="00490280" w:rsidP="00CA0B7F">
            <w:pPr>
              <w:pStyle w:val="ListParagraph"/>
              <w:ind w:left="0"/>
              <w:jc w:val="both"/>
              <w:rPr>
                <w:rFonts w:ascii="Times New Roman" w:hAnsi="Times New Roman" w:cs="Times New Roman"/>
                <w:color w:val="000000"/>
                <w:sz w:val="26"/>
                <w:szCs w:val="26"/>
                <w:shd w:val="clear" w:color="auto" w:fill="FFFFFF"/>
              </w:rPr>
            </w:pPr>
          </w:p>
          <w:p w14:paraId="731FEFCD" w14:textId="77777777" w:rsidR="00490280" w:rsidRPr="00E134D5" w:rsidRDefault="00490280" w:rsidP="00CA0B7F">
            <w:pPr>
              <w:pStyle w:val="ListParagraph"/>
              <w:ind w:left="0"/>
              <w:jc w:val="both"/>
              <w:rPr>
                <w:rFonts w:ascii="Times New Roman" w:hAnsi="Times New Roman" w:cs="Times New Roman"/>
                <w:color w:val="000000"/>
                <w:sz w:val="26"/>
                <w:szCs w:val="26"/>
                <w:shd w:val="clear" w:color="auto" w:fill="FFFFFF"/>
              </w:rPr>
            </w:pPr>
          </w:p>
          <w:p w14:paraId="3DBC162B" w14:textId="77777777" w:rsidR="00490280" w:rsidRPr="00E134D5" w:rsidRDefault="00490280" w:rsidP="00CA0B7F">
            <w:pPr>
              <w:pStyle w:val="ListParagraph"/>
              <w:ind w:left="0"/>
              <w:jc w:val="both"/>
              <w:rPr>
                <w:rFonts w:ascii="Times New Roman" w:hAnsi="Times New Roman" w:cs="Times New Roman"/>
                <w:color w:val="000000"/>
                <w:sz w:val="26"/>
                <w:szCs w:val="26"/>
                <w:shd w:val="clear" w:color="auto" w:fill="FFFFFF"/>
              </w:rPr>
            </w:pPr>
          </w:p>
          <w:p w14:paraId="0AC40159" w14:textId="77777777" w:rsidR="00490280" w:rsidRPr="00E134D5" w:rsidRDefault="00490280" w:rsidP="00CA0B7F">
            <w:pPr>
              <w:pStyle w:val="ListParagraph"/>
              <w:ind w:left="0"/>
              <w:jc w:val="both"/>
              <w:rPr>
                <w:rFonts w:ascii="Times New Roman" w:hAnsi="Times New Roman" w:cs="Times New Roman"/>
                <w:color w:val="000000"/>
                <w:sz w:val="26"/>
                <w:szCs w:val="26"/>
                <w:shd w:val="clear" w:color="auto" w:fill="FFFFFF"/>
              </w:rPr>
            </w:pPr>
          </w:p>
          <w:p w14:paraId="39175F2E" w14:textId="77777777" w:rsidR="00490280" w:rsidRPr="00E134D5" w:rsidRDefault="00490280" w:rsidP="00CA0B7F">
            <w:pPr>
              <w:pStyle w:val="ListParagraph"/>
              <w:ind w:left="0"/>
              <w:jc w:val="both"/>
              <w:rPr>
                <w:rFonts w:ascii="Times New Roman" w:hAnsi="Times New Roman" w:cs="Times New Roman"/>
                <w:color w:val="000000"/>
                <w:sz w:val="26"/>
                <w:szCs w:val="26"/>
                <w:shd w:val="clear" w:color="auto" w:fill="FFFFFF"/>
              </w:rPr>
            </w:pPr>
          </w:p>
          <w:p w14:paraId="79829D09" w14:textId="77777777" w:rsidR="00767AD4" w:rsidRDefault="00BD11E4" w:rsidP="008C4554">
            <w:pPr>
              <w:pStyle w:val="ListParagraph"/>
              <w:ind w:left="0"/>
              <w:jc w:val="both"/>
              <w:rPr>
                <w:rFonts w:asciiTheme="majorHAnsi" w:eastAsia="Calibri" w:hAnsiTheme="majorHAnsi" w:cstheme="majorHAnsi"/>
                <w:color w:val="000000"/>
                <w:sz w:val="26"/>
                <w:szCs w:val="26"/>
                <w:lang w:val="nl-NL"/>
              </w:rPr>
            </w:pPr>
            <w:r w:rsidRPr="00E134D5">
              <w:rPr>
                <w:rFonts w:ascii="Times New Roman" w:hAnsi="Times New Roman" w:cs="Times New Roman"/>
                <w:color w:val="000000"/>
                <w:sz w:val="26"/>
                <w:szCs w:val="26"/>
                <w:shd w:val="clear" w:color="auto" w:fill="FFFFFF"/>
              </w:rPr>
              <w:t>Tại đơn đăng ký thực hiện chương trình khuyến mại, thương nhân phải kê khai mã số doanh nghiệp (</w:t>
            </w:r>
            <w:r w:rsidR="008C4554">
              <w:rPr>
                <w:rFonts w:asciiTheme="majorHAnsi" w:eastAsia="Calibri" w:hAnsiTheme="majorHAnsi" w:cstheme="majorHAnsi"/>
                <w:color w:val="000000"/>
                <w:sz w:val="26"/>
                <w:szCs w:val="26"/>
                <w:lang w:val="nl-NL"/>
              </w:rPr>
              <w:t>Cơ quan chức năng có thể căn cứ</w:t>
            </w:r>
            <w:r w:rsidR="008C4554" w:rsidRPr="00E134D5">
              <w:rPr>
                <w:rFonts w:ascii="Times New Roman" w:hAnsi="Times New Roman" w:cs="Times New Roman"/>
                <w:color w:val="000000"/>
                <w:sz w:val="26"/>
                <w:szCs w:val="26"/>
                <w:shd w:val="clear" w:color="auto" w:fill="FFFFFF"/>
              </w:rPr>
              <w:t xml:space="preserve"> </w:t>
            </w:r>
            <w:r w:rsidRPr="00E134D5">
              <w:rPr>
                <w:rFonts w:ascii="Times New Roman" w:hAnsi="Times New Roman" w:cs="Times New Roman"/>
                <w:color w:val="000000"/>
                <w:sz w:val="26"/>
                <w:szCs w:val="26"/>
                <w:shd w:val="clear" w:color="auto" w:fill="FFFFFF"/>
              </w:rPr>
              <w:t xml:space="preserve">mã số này tương ứng với giấy chứng nhận </w:t>
            </w:r>
            <w:r>
              <w:rPr>
                <w:rFonts w:asciiTheme="majorHAnsi" w:eastAsia="Calibri" w:hAnsiTheme="majorHAnsi" w:cstheme="majorHAnsi"/>
                <w:color w:val="000000"/>
                <w:sz w:val="26"/>
                <w:szCs w:val="26"/>
                <w:lang w:val="nl-NL"/>
              </w:rPr>
              <w:t>đăng ký kinh doanh </w:t>
            </w:r>
            <w:r w:rsidRPr="00C75BF4">
              <w:rPr>
                <w:rFonts w:asciiTheme="majorHAnsi" w:eastAsia="Calibri" w:hAnsiTheme="majorHAnsi" w:cstheme="majorHAnsi"/>
                <w:color w:val="000000"/>
                <w:sz w:val="26"/>
                <w:szCs w:val="26"/>
                <w:lang w:val="nl-NL"/>
              </w:rPr>
              <w:t xml:space="preserve">hoặc </w:t>
            </w:r>
            <w:r w:rsidR="0065796C">
              <w:rPr>
                <w:rFonts w:asciiTheme="majorHAnsi" w:eastAsia="Calibri" w:hAnsiTheme="majorHAnsi" w:cstheme="majorHAnsi"/>
                <w:color w:val="000000"/>
                <w:sz w:val="26"/>
                <w:szCs w:val="26"/>
                <w:lang w:val="nl-NL"/>
              </w:rPr>
              <w:t>g</w:t>
            </w:r>
            <w:r w:rsidRPr="00C75BF4">
              <w:rPr>
                <w:rFonts w:asciiTheme="majorHAnsi" w:eastAsia="Calibri" w:hAnsiTheme="majorHAnsi" w:cstheme="majorHAnsi"/>
                <w:color w:val="000000"/>
                <w:sz w:val="26"/>
                <w:szCs w:val="26"/>
                <w:lang w:val="nl-NL"/>
              </w:rPr>
              <w:t>iấy chứng nhận đăng ký hộ kinh doanh</w:t>
            </w:r>
            <w:r w:rsidR="008C4554">
              <w:rPr>
                <w:rFonts w:asciiTheme="majorHAnsi" w:eastAsia="Calibri" w:hAnsiTheme="majorHAnsi" w:cstheme="majorHAnsi"/>
                <w:color w:val="000000"/>
                <w:sz w:val="26"/>
                <w:szCs w:val="26"/>
                <w:lang w:val="nl-NL"/>
              </w:rPr>
              <w:t xml:space="preserve"> và đây cũng là dữ liệu dùng chung để cắt giảm thành phần hồ sơ, tăng cường áp dụng chủ trương chuyển đổi số). </w:t>
            </w:r>
          </w:p>
          <w:p w14:paraId="2B787229" w14:textId="77777777" w:rsidR="00D337EC" w:rsidRDefault="00D337EC" w:rsidP="00EA0333">
            <w:pPr>
              <w:pStyle w:val="ListParagraph"/>
              <w:ind w:left="0"/>
              <w:jc w:val="both"/>
              <w:rPr>
                <w:rFonts w:asciiTheme="majorHAnsi" w:hAnsiTheme="majorHAnsi" w:cstheme="majorHAnsi"/>
                <w:sz w:val="26"/>
                <w:szCs w:val="26"/>
                <w:lang w:val="nl-NL"/>
              </w:rPr>
            </w:pPr>
            <w:r>
              <w:rPr>
                <w:rFonts w:asciiTheme="majorHAnsi" w:eastAsia="Calibri" w:hAnsiTheme="majorHAnsi" w:cstheme="majorHAnsi"/>
                <w:color w:val="000000"/>
                <w:sz w:val="26"/>
                <w:szCs w:val="26"/>
                <w:lang w:val="nl-NL"/>
              </w:rPr>
              <w:t>Việc thương nhân hoặc đơn vị được ủy quyền có các hành vi vi phạm khi thực hiện</w:t>
            </w:r>
            <w:r w:rsidR="00504343">
              <w:rPr>
                <w:rFonts w:asciiTheme="majorHAnsi" w:eastAsia="Calibri" w:hAnsiTheme="majorHAnsi" w:cstheme="majorHAnsi"/>
                <w:color w:val="000000"/>
                <w:sz w:val="26"/>
                <w:szCs w:val="26"/>
                <w:lang w:val="nl-NL"/>
              </w:rPr>
              <w:t xml:space="preserve"> </w:t>
            </w:r>
            <w:r w:rsidR="00504343">
              <w:rPr>
                <w:rFonts w:asciiTheme="majorHAnsi" w:eastAsia="Calibri" w:hAnsiTheme="majorHAnsi" w:cstheme="majorHAnsi"/>
                <w:color w:val="000000"/>
                <w:sz w:val="26"/>
                <w:szCs w:val="26"/>
                <w:lang w:val="nl-NL"/>
              </w:rPr>
              <w:lastRenderedPageBreak/>
              <w:t>chương trình</w:t>
            </w:r>
            <w:r>
              <w:rPr>
                <w:rFonts w:asciiTheme="majorHAnsi" w:eastAsia="Calibri" w:hAnsiTheme="majorHAnsi" w:cstheme="majorHAnsi"/>
                <w:color w:val="000000"/>
                <w:sz w:val="26"/>
                <w:szCs w:val="26"/>
                <w:lang w:val="nl-NL"/>
              </w:rPr>
              <w:t xml:space="preserve"> khuyến mại </w:t>
            </w:r>
            <w:r w:rsidR="00EA0333">
              <w:rPr>
                <w:rFonts w:asciiTheme="majorHAnsi" w:eastAsia="Calibri" w:hAnsiTheme="majorHAnsi" w:cstheme="majorHAnsi"/>
                <w:color w:val="000000"/>
                <w:sz w:val="26"/>
                <w:szCs w:val="26"/>
                <w:lang w:val="nl-NL"/>
              </w:rPr>
              <w:t xml:space="preserve">đã có các quy định của pháp luật hiện hành để xử lý vi phạm. Do vậy, việc yêu cầu phải cung cấp bản cam kết, giấy ủy quyền, hợp đồng dịch vụ </w:t>
            </w:r>
            <w:r w:rsidR="00EA0333" w:rsidRPr="00E134D5">
              <w:rPr>
                <w:rFonts w:asciiTheme="majorHAnsi" w:hAnsiTheme="majorHAnsi" w:cstheme="majorHAnsi"/>
                <w:sz w:val="26"/>
                <w:szCs w:val="26"/>
                <w:lang w:val="nl-NL"/>
              </w:rPr>
              <w:t>làm phát sinh thành phần hồ sơ, tăng gánh nặng chi phí tuân thủ cho doanh nghiệp, không phù hợp với chủ trương cắt giảm, đơn giản hóa thủ tục hành chính, điều kiện kinh doanh.</w:t>
            </w:r>
            <w:r w:rsidR="00996D9A" w:rsidRPr="00E134D5">
              <w:rPr>
                <w:rFonts w:asciiTheme="majorHAnsi" w:hAnsiTheme="majorHAnsi" w:cstheme="majorHAnsi"/>
                <w:sz w:val="26"/>
                <w:szCs w:val="26"/>
                <w:lang w:val="nl-NL"/>
              </w:rPr>
              <w:t xml:space="preserve"> Cơ quan chức năng cần tăng cường công tác hậu kiểm, tiếp nhận thông tin phản ánh từ người tiêu dùng để kịp thời xử lý hành vi vi phạm nếu có.</w:t>
            </w:r>
          </w:p>
          <w:p w14:paraId="5CB2DAA9" w14:textId="77777777" w:rsidR="00A03B60" w:rsidRDefault="00A03B60" w:rsidP="00EA0333">
            <w:pPr>
              <w:pStyle w:val="ListParagraph"/>
              <w:ind w:left="0"/>
              <w:jc w:val="both"/>
              <w:rPr>
                <w:rFonts w:asciiTheme="majorHAnsi" w:hAnsiTheme="majorHAnsi" w:cstheme="majorHAnsi"/>
                <w:sz w:val="26"/>
                <w:szCs w:val="26"/>
                <w:lang w:val="nl-NL"/>
              </w:rPr>
            </w:pPr>
          </w:p>
          <w:p w14:paraId="1D0406D5" w14:textId="77777777" w:rsidR="00A03B60" w:rsidRDefault="00A03B60" w:rsidP="00EA0333">
            <w:pPr>
              <w:pStyle w:val="ListParagraph"/>
              <w:ind w:left="0"/>
              <w:jc w:val="both"/>
              <w:rPr>
                <w:rFonts w:asciiTheme="majorHAnsi" w:hAnsiTheme="majorHAnsi" w:cstheme="majorHAnsi"/>
                <w:sz w:val="26"/>
                <w:szCs w:val="26"/>
                <w:lang w:val="nl-NL"/>
              </w:rPr>
            </w:pPr>
          </w:p>
          <w:p w14:paraId="183EB522" w14:textId="4C429438" w:rsidR="00A03B60" w:rsidRPr="002D47E7" w:rsidRDefault="00A03B60" w:rsidP="00A03B60">
            <w:pPr>
              <w:jc w:val="both"/>
              <w:rPr>
                <w:rFonts w:asciiTheme="majorHAnsi" w:hAnsiTheme="majorHAnsi" w:cstheme="majorHAnsi"/>
                <w:sz w:val="26"/>
                <w:szCs w:val="26"/>
                <w:lang w:val="nl-NL"/>
              </w:rPr>
            </w:pPr>
            <w:r>
              <w:rPr>
                <w:rFonts w:asciiTheme="majorHAnsi" w:hAnsiTheme="majorHAnsi" w:cstheme="majorHAnsi"/>
                <w:sz w:val="26"/>
                <w:szCs w:val="26"/>
                <w:lang w:val="nl-NL"/>
              </w:rPr>
              <w:t xml:space="preserve">Đối với 02 hình thức khuyến mại hiện doanh nghiệp cần phải thực hiện </w:t>
            </w:r>
            <w:r>
              <w:rPr>
                <w:rFonts w:asciiTheme="majorHAnsi" w:eastAsia="Calibri" w:hAnsiTheme="majorHAnsi" w:cstheme="majorHAnsi"/>
                <w:color w:val="000000"/>
                <w:sz w:val="26"/>
                <w:szCs w:val="26"/>
                <w:lang w:val="nl-NL"/>
              </w:rPr>
              <w:t>thủ tục hành chính “Thông báo hoạt động khuyến mại” và “Thông báo sửa đổi, bổ sung nội dung chương trình khuyến mại” gồm:</w:t>
            </w:r>
          </w:p>
          <w:p w14:paraId="38B7A302" w14:textId="026D72B0" w:rsidR="00A03B60" w:rsidRPr="002D47E7" w:rsidRDefault="00A03B60" w:rsidP="00A03B60">
            <w:pPr>
              <w:jc w:val="both"/>
              <w:rPr>
                <w:rFonts w:ascii="Times New Roman" w:hAnsi="Times New Roman" w:cs="Times New Roman"/>
                <w:spacing w:val="-6"/>
                <w:sz w:val="26"/>
                <w:szCs w:val="24"/>
                <w:lang w:val="nl-NL"/>
              </w:rPr>
            </w:pPr>
            <w:r>
              <w:rPr>
                <w:rFonts w:asciiTheme="majorHAnsi" w:hAnsiTheme="majorHAnsi" w:cstheme="majorHAnsi"/>
                <w:sz w:val="26"/>
                <w:szCs w:val="26"/>
                <w:lang w:val="nl-NL"/>
              </w:rPr>
              <w:t>-</w:t>
            </w:r>
            <w:r w:rsidRPr="002D47E7">
              <w:rPr>
                <w:rFonts w:asciiTheme="majorHAnsi" w:hAnsiTheme="majorHAnsi" w:cstheme="majorHAnsi"/>
                <w:sz w:val="26"/>
                <w:szCs w:val="26"/>
                <w:lang w:val="nl-NL"/>
              </w:rPr>
              <w:t xml:space="preserve"> </w:t>
            </w:r>
            <w:r>
              <w:rPr>
                <w:rFonts w:asciiTheme="majorHAnsi" w:hAnsiTheme="majorHAnsi" w:cstheme="majorHAnsi"/>
                <w:sz w:val="26"/>
                <w:szCs w:val="26"/>
                <w:lang w:val="nl-NL"/>
              </w:rPr>
              <w:t>H</w:t>
            </w:r>
            <w:r w:rsidRPr="002D47E7">
              <w:rPr>
                <w:rFonts w:asciiTheme="majorHAnsi" w:hAnsiTheme="majorHAnsi" w:cstheme="majorHAnsi"/>
                <w:sz w:val="26"/>
                <w:szCs w:val="26"/>
                <w:lang w:val="nl-NL"/>
              </w:rPr>
              <w:t>ình thức khuyến mại “</w:t>
            </w:r>
            <w:r w:rsidRPr="002D47E7">
              <w:rPr>
                <w:rFonts w:asciiTheme="majorHAnsi" w:hAnsiTheme="majorHAnsi" w:cstheme="majorHAnsi"/>
                <w:i/>
                <w:sz w:val="26"/>
                <w:szCs w:val="26"/>
                <w:lang w:val="nl-NL"/>
              </w:rPr>
              <w:t>Bán hàng, cung ứng dịch vụ có kèm theo phiếu dự thi cho khách hàng để chọn người trao thưởng theo thể lệ và giải thưởng đã công bố</w:t>
            </w:r>
            <w:r w:rsidRPr="002D47E7">
              <w:rPr>
                <w:rFonts w:asciiTheme="majorHAnsi" w:hAnsiTheme="majorHAnsi" w:cstheme="majorHAnsi"/>
                <w:sz w:val="26"/>
                <w:szCs w:val="26"/>
                <w:lang w:val="nl-NL"/>
              </w:rPr>
              <w:t>”</w:t>
            </w:r>
            <w:r>
              <w:rPr>
                <w:rFonts w:asciiTheme="majorHAnsi" w:hAnsiTheme="majorHAnsi" w:cstheme="majorHAnsi"/>
                <w:sz w:val="26"/>
                <w:szCs w:val="26"/>
                <w:lang w:val="nl-NL"/>
              </w:rPr>
              <w:t xml:space="preserve"> quy định tại </w:t>
            </w:r>
            <w:r w:rsidRPr="002D47E7">
              <w:rPr>
                <w:rFonts w:asciiTheme="majorHAnsi" w:hAnsiTheme="majorHAnsi" w:cstheme="majorHAnsi"/>
                <w:sz w:val="26"/>
                <w:szCs w:val="26"/>
                <w:lang w:val="nl-NL"/>
              </w:rPr>
              <w:t xml:space="preserve">Điều 12 Nghị định số 81/2018/NĐ-CP </w:t>
            </w:r>
            <w:r w:rsidRPr="002D47E7">
              <w:rPr>
                <w:rFonts w:ascii="Times New Roman" w:hAnsi="Times New Roman" w:cs="Times New Roman"/>
                <w:spacing w:val="-6"/>
                <w:sz w:val="26"/>
                <w:szCs w:val="24"/>
              </w:rPr>
              <w:t>mang nhiều yếu tố phức tạp, có nhiều nội dung có thể ảnh hưởng đến quyền lợi hợp pháp của người tiêu dùng</w:t>
            </w:r>
            <w:r w:rsidRPr="002D47E7">
              <w:rPr>
                <w:rFonts w:ascii="Times New Roman" w:hAnsi="Times New Roman" w:cs="Times New Roman"/>
                <w:spacing w:val="-6"/>
                <w:sz w:val="26"/>
                <w:szCs w:val="24"/>
                <w:lang w:val="nl-NL"/>
              </w:rPr>
              <w:t xml:space="preserve">, việc tổ chức thi và trao giải thưởng cũng phải được thực hiện theo thể lệ và giải thưởng mà thương nhân đã công bố. Do đó, trước khi thực hiện chương trình khuyến mại dưới hình thức này, thương nhân cần phải thông báo đến cho cơ quan quản lý nhà nước nhằm tạo điều kiện thuận lợi cho công tác kiểm tra, giám sát để đảm bảo </w:t>
            </w:r>
            <w:r w:rsidRPr="002D47E7">
              <w:rPr>
                <w:rFonts w:ascii="Times New Roman" w:hAnsi="Times New Roman" w:cs="Times New Roman"/>
                <w:spacing w:val="-6"/>
                <w:sz w:val="26"/>
                <w:szCs w:val="24"/>
                <w:lang w:val="nl-NL"/>
              </w:rPr>
              <w:lastRenderedPageBreak/>
              <w:t>quyền lợi của người tiêu dùng.</w:t>
            </w:r>
          </w:p>
          <w:p w14:paraId="6474B26F" w14:textId="77777777" w:rsidR="00A03B60" w:rsidRDefault="00A03B60" w:rsidP="00A03B60">
            <w:pPr>
              <w:pStyle w:val="ListParagraph"/>
              <w:ind w:left="0"/>
              <w:jc w:val="both"/>
              <w:rPr>
                <w:rFonts w:ascii="Times New Roman" w:hAnsi="Times New Roman" w:cs="Times New Roman"/>
                <w:spacing w:val="-6"/>
                <w:sz w:val="26"/>
                <w:szCs w:val="24"/>
                <w:lang w:val="nl-NL"/>
              </w:rPr>
            </w:pPr>
            <w:r>
              <w:rPr>
                <w:rFonts w:ascii="Times New Roman" w:hAnsi="Times New Roman" w:cs="Times New Roman"/>
                <w:spacing w:val="-6"/>
                <w:sz w:val="26"/>
                <w:szCs w:val="24"/>
                <w:lang w:val="nl-NL"/>
              </w:rPr>
              <w:t>-</w:t>
            </w:r>
            <w:r w:rsidRPr="002D47E7">
              <w:rPr>
                <w:rFonts w:asciiTheme="majorHAnsi" w:hAnsiTheme="majorHAnsi" w:cstheme="majorHAnsi"/>
                <w:sz w:val="26"/>
                <w:szCs w:val="26"/>
                <w:lang w:val="nl-NL"/>
              </w:rPr>
              <w:t xml:space="preserve"> </w:t>
            </w:r>
            <w:r>
              <w:rPr>
                <w:rFonts w:asciiTheme="majorHAnsi" w:hAnsiTheme="majorHAnsi" w:cstheme="majorHAnsi"/>
                <w:sz w:val="26"/>
                <w:szCs w:val="26"/>
                <w:lang w:val="nl-NL"/>
              </w:rPr>
              <w:t>H</w:t>
            </w:r>
            <w:r w:rsidRPr="002D47E7">
              <w:rPr>
                <w:rFonts w:asciiTheme="majorHAnsi" w:hAnsiTheme="majorHAnsi" w:cstheme="majorHAnsi"/>
                <w:sz w:val="26"/>
                <w:szCs w:val="26"/>
                <w:lang w:val="nl-NL"/>
              </w:rPr>
              <w:t>ình thức khuyến mại “</w:t>
            </w:r>
            <w:r w:rsidRPr="002D47E7">
              <w:rPr>
                <w:rFonts w:asciiTheme="majorHAnsi" w:hAnsiTheme="majorHAnsi" w:cstheme="majorHAnsi"/>
                <w:i/>
                <w:sz w:val="26"/>
                <w:szCs w:val="26"/>
                <w:lang w:val="nl-NL"/>
              </w:rPr>
              <w:t>Tổ chức chương trình khách hàng thường xuyên</w:t>
            </w:r>
            <w:r w:rsidRPr="002D47E7">
              <w:rPr>
                <w:rFonts w:asciiTheme="majorHAnsi" w:hAnsiTheme="majorHAnsi" w:cstheme="majorHAnsi"/>
                <w:sz w:val="26"/>
                <w:szCs w:val="26"/>
                <w:lang w:val="nl-NL"/>
              </w:rPr>
              <w:t>”</w:t>
            </w:r>
            <w:r>
              <w:rPr>
                <w:rFonts w:asciiTheme="majorHAnsi" w:hAnsiTheme="majorHAnsi" w:cstheme="majorHAnsi"/>
                <w:sz w:val="26"/>
                <w:szCs w:val="26"/>
                <w:lang w:val="nl-NL"/>
              </w:rPr>
              <w:t xml:space="preserve"> quy định tại </w:t>
            </w:r>
            <w:r w:rsidRPr="002D47E7">
              <w:rPr>
                <w:rFonts w:asciiTheme="majorHAnsi" w:hAnsiTheme="majorHAnsi" w:cstheme="majorHAnsi"/>
                <w:sz w:val="26"/>
                <w:szCs w:val="26"/>
                <w:lang w:val="nl-NL"/>
              </w:rPr>
              <w:t xml:space="preserve">Điều 14 Nghị định số 81/2018/NĐ-CP thường được diễn ra trong một khoảng thời gian dài, việc ghi nhận sự tham gia của khách hàng vào Chương trình phải kịp thời, chính xác và diễn ra thường xuyên. </w:t>
            </w:r>
            <w:r w:rsidRPr="002D47E7">
              <w:rPr>
                <w:rFonts w:ascii="Times New Roman" w:hAnsi="Times New Roman" w:cs="Times New Roman"/>
                <w:spacing w:val="-6"/>
                <w:sz w:val="26"/>
                <w:szCs w:val="24"/>
                <w:lang w:val="nl-NL"/>
              </w:rPr>
              <w:t>Do đó, việc thực hiện chương trình khuyến mại dưới hình thức này cũng cần phải được thông báo đến cho cơ quan quản lý nhà nước để tạo điều kiện thuận lợi cho công tác kiểm tra, giám sát và đảm bảo quyền lợi của người tiêu dùng.</w:t>
            </w:r>
          </w:p>
          <w:p w14:paraId="2DAD633A" w14:textId="77777777" w:rsidR="00BB0980" w:rsidRPr="004324B3" w:rsidRDefault="00BB0980" w:rsidP="00A03B60">
            <w:pPr>
              <w:pStyle w:val="ListParagraph"/>
              <w:ind w:left="0"/>
              <w:jc w:val="both"/>
              <w:rPr>
                <w:rFonts w:ascii="Times New Roman" w:hAnsi="Times New Roman" w:cs="Times New Roman"/>
                <w:spacing w:val="-6"/>
                <w:sz w:val="34"/>
                <w:szCs w:val="24"/>
                <w:lang w:val="nl-NL"/>
              </w:rPr>
            </w:pPr>
          </w:p>
          <w:p w14:paraId="739C411D" w14:textId="2F30B5EA" w:rsidR="00BB0980" w:rsidRPr="00D337EC" w:rsidRDefault="001479BD" w:rsidP="00A03B60">
            <w:pPr>
              <w:pStyle w:val="ListParagraph"/>
              <w:ind w:left="0"/>
              <w:jc w:val="both"/>
              <w:rPr>
                <w:rFonts w:asciiTheme="majorHAnsi" w:eastAsia="Calibri" w:hAnsiTheme="majorHAnsi" w:cstheme="majorHAnsi"/>
                <w:color w:val="000000"/>
                <w:sz w:val="26"/>
                <w:szCs w:val="26"/>
                <w:lang w:val="nl-NL"/>
              </w:rPr>
            </w:pPr>
            <w:r>
              <w:rPr>
                <w:rFonts w:asciiTheme="majorHAnsi" w:eastAsia="Calibri" w:hAnsiTheme="majorHAnsi" w:cstheme="majorHAnsi"/>
                <w:color w:val="000000"/>
                <w:sz w:val="26"/>
                <w:szCs w:val="26"/>
                <w:lang w:val="nl-NL"/>
              </w:rPr>
              <w:t xml:space="preserve">2. </w:t>
            </w:r>
            <w:r w:rsidR="00841D56">
              <w:rPr>
                <w:rFonts w:asciiTheme="majorHAnsi" w:eastAsia="Calibri" w:hAnsiTheme="majorHAnsi" w:cstheme="majorHAnsi"/>
                <w:color w:val="000000"/>
                <w:sz w:val="26"/>
                <w:szCs w:val="26"/>
                <w:lang w:val="nl-NL"/>
              </w:rPr>
              <w:t>Bộ Công Thương sẽ thực hiện việc hợp nhất các văn bản sửa đổi, bổ sung theo đúng quy định của Luật Ban hành văn bản quy phạm pháp luật sau khi Chính phủ ban hành Nghị định sửa đổi, bổ sung một số điều của Nghị định số 81/2018/NĐ-CP đã được sửa đổi, bổ sung theo Nghị định số 128/2024/NĐ-CP</w:t>
            </w:r>
          </w:p>
        </w:tc>
      </w:tr>
    </w:tbl>
    <w:p w14:paraId="44F12F99" w14:textId="77777777" w:rsidR="00C1408B" w:rsidRPr="0037205D" w:rsidRDefault="00C1408B">
      <w:pPr>
        <w:rPr>
          <w:rFonts w:ascii="Times New Roman" w:hAnsi="Times New Roman" w:cs="Times New Roman"/>
          <w:sz w:val="26"/>
          <w:szCs w:val="26"/>
        </w:rPr>
      </w:pPr>
    </w:p>
    <w:sectPr w:rsidR="00C1408B" w:rsidRPr="0037205D" w:rsidSect="00F7362A">
      <w:pgSz w:w="16838" w:h="11906" w:orient="landscape" w:code="9"/>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882BA5"/>
    <w:multiLevelType w:val="hybridMultilevel"/>
    <w:tmpl w:val="67B4CDD2"/>
    <w:lvl w:ilvl="0" w:tplc="BB3EE5F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3A5A9D"/>
    <w:multiLevelType w:val="hybridMultilevel"/>
    <w:tmpl w:val="16DA19E6"/>
    <w:lvl w:ilvl="0" w:tplc="CBC607F8">
      <w:start w:val="1"/>
      <w:numFmt w:val="lowerRoman"/>
      <w:lvlText w:val="(%1)"/>
      <w:lvlJc w:val="left"/>
      <w:pPr>
        <w:ind w:left="1469" w:hanging="360"/>
      </w:pPr>
      <w:rPr>
        <w:rFonts w:ascii="Times New Roman" w:eastAsia="Times New Roman" w:hAnsi="Times New Roman" w:cs="Times New Roman" w:hint="default"/>
        <w:w w:val="99"/>
        <w:sz w:val="26"/>
        <w:szCs w:val="26"/>
        <w:lang w:val="vi" w:eastAsia="en-US" w:bidi="ar-SA"/>
      </w:rPr>
    </w:lvl>
    <w:lvl w:ilvl="1" w:tplc="29620DCC">
      <w:numFmt w:val="bullet"/>
      <w:lvlText w:val="•"/>
      <w:lvlJc w:val="left"/>
      <w:pPr>
        <w:ind w:left="2332" w:hanging="360"/>
      </w:pPr>
      <w:rPr>
        <w:rFonts w:hint="default"/>
        <w:lang w:val="vi" w:eastAsia="en-US" w:bidi="ar-SA"/>
      </w:rPr>
    </w:lvl>
    <w:lvl w:ilvl="2" w:tplc="B570F6A6">
      <w:numFmt w:val="bullet"/>
      <w:lvlText w:val="•"/>
      <w:lvlJc w:val="left"/>
      <w:pPr>
        <w:ind w:left="3205" w:hanging="360"/>
      </w:pPr>
      <w:rPr>
        <w:rFonts w:hint="default"/>
        <w:lang w:val="vi" w:eastAsia="en-US" w:bidi="ar-SA"/>
      </w:rPr>
    </w:lvl>
    <w:lvl w:ilvl="3" w:tplc="DBF84CB6">
      <w:numFmt w:val="bullet"/>
      <w:lvlText w:val="•"/>
      <w:lvlJc w:val="left"/>
      <w:pPr>
        <w:ind w:left="4078" w:hanging="360"/>
      </w:pPr>
      <w:rPr>
        <w:rFonts w:hint="default"/>
        <w:lang w:val="vi" w:eastAsia="en-US" w:bidi="ar-SA"/>
      </w:rPr>
    </w:lvl>
    <w:lvl w:ilvl="4" w:tplc="4F1C5214">
      <w:numFmt w:val="bullet"/>
      <w:lvlText w:val="•"/>
      <w:lvlJc w:val="left"/>
      <w:pPr>
        <w:ind w:left="4951" w:hanging="360"/>
      </w:pPr>
      <w:rPr>
        <w:rFonts w:hint="default"/>
        <w:lang w:val="vi" w:eastAsia="en-US" w:bidi="ar-SA"/>
      </w:rPr>
    </w:lvl>
    <w:lvl w:ilvl="5" w:tplc="288E2886">
      <w:numFmt w:val="bullet"/>
      <w:lvlText w:val="•"/>
      <w:lvlJc w:val="left"/>
      <w:pPr>
        <w:ind w:left="5824" w:hanging="360"/>
      </w:pPr>
      <w:rPr>
        <w:rFonts w:hint="default"/>
        <w:lang w:val="vi" w:eastAsia="en-US" w:bidi="ar-SA"/>
      </w:rPr>
    </w:lvl>
    <w:lvl w:ilvl="6" w:tplc="299CBACA">
      <w:numFmt w:val="bullet"/>
      <w:lvlText w:val="•"/>
      <w:lvlJc w:val="left"/>
      <w:pPr>
        <w:ind w:left="6697" w:hanging="360"/>
      </w:pPr>
      <w:rPr>
        <w:rFonts w:hint="default"/>
        <w:lang w:val="vi" w:eastAsia="en-US" w:bidi="ar-SA"/>
      </w:rPr>
    </w:lvl>
    <w:lvl w:ilvl="7" w:tplc="58EA984E">
      <w:numFmt w:val="bullet"/>
      <w:lvlText w:val="•"/>
      <w:lvlJc w:val="left"/>
      <w:pPr>
        <w:ind w:left="7570" w:hanging="360"/>
      </w:pPr>
      <w:rPr>
        <w:rFonts w:hint="default"/>
        <w:lang w:val="vi" w:eastAsia="en-US" w:bidi="ar-SA"/>
      </w:rPr>
    </w:lvl>
    <w:lvl w:ilvl="8" w:tplc="87A68F4C">
      <w:numFmt w:val="bullet"/>
      <w:lvlText w:val="•"/>
      <w:lvlJc w:val="left"/>
      <w:pPr>
        <w:ind w:left="8443" w:hanging="360"/>
      </w:pPr>
      <w:rPr>
        <w:rFonts w:hint="default"/>
        <w:lang w:val="vi" w:eastAsia="en-US" w:bidi="ar-SA"/>
      </w:rPr>
    </w:lvl>
  </w:abstractNum>
  <w:abstractNum w:abstractNumId="2" w15:restartNumberingAfterBreak="0">
    <w:nsid w:val="72EB7175"/>
    <w:multiLevelType w:val="hybridMultilevel"/>
    <w:tmpl w:val="ECE46A06"/>
    <w:lvl w:ilvl="0" w:tplc="E112F17E">
      <w:numFmt w:val="bullet"/>
      <w:lvlText w:val="-"/>
      <w:lvlJc w:val="left"/>
      <w:pPr>
        <w:ind w:left="1109" w:hanging="360"/>
      </w:pPr>
      <w:rPr>
        <w:rFonts w:hint="default"/>
        <w:w w:val="99"/>
        <w:lang w:val="vi" w:eastAsia="en-US" w:bidi="ar-SA"/>
      </w:rPr>
    </w:lvl>
    <w:lvl w:ilvl="1" w:tplc="34866D90">
      <w:numFmt w:val="bullet"/>
      <w:lvlText w:val="-"/>
      <w:lvlJc w:val="left"/>
      <w:pPr>
        <w:ind w:left="1488" w:hanging="360"/>
      </w:pPr>
      <w:rPr>
        <w:rFonts w:ascii="Times New Roman" w:eastAsia="Times New Roman" w:hAnsi="Times New Roman" w:cs="Times New Roman" w:hint="default"/>
        <w:w w:val="99"/>
        <w:sz w:val="26"/>
        <w:szCs w:val="26"/>
        <w:lang w:val="vi" w:eastAsia="en-US" w:bidi="ar-SA"/>
      </w:rPr>
    </w:lvl>
    <w:lvl w:ilvl="2" w:tplc="C90C8C08">
      <w:numFmt w:val="bullet"/>
      <w:lvlText w:val="•"/>
      <w:lvlJc w:val="left"/>
      <w:pPr>
        <w:ind w:left="2447" w:hanging="360"/>
      </w:pPr>
      <w:rPr>
        <w:rFonts w:hint="default"/>
        <w:lang w:val="vi" w:eastAsia="en-US" w:bidi="ar-SA"/>
      </w:rPr>
    </w:lvl>
    <w:lvl w:ilvl="3" w:tplc="A7643C2E">
      <w:numFmt w:val="bullet"/>
      <w:lvlText w:val="•"/>
      <w:lvlJc w:val="left"/>
      <w:pPr>
        <w:ind w:left="3415" w:hanging="360"/>
      </w:pPr>
      <w:rPr>
        <w:rFonts w:hint="default"/>
        <w:lang w:val="vi" w:eastAsia="en-US" w:bidi="ar-SA"/>
      </w:rPr>
    </w:lvl>
    <w:lvl w:ilvl="4" w:tplc="2BA810F0">
      <w:numFmt w:val="bullet"/>
      <w:lvlText w:val="•"/>
      <w:lvlJc w:val="left"/>
      <w:pPr>
        <w:ind w:left="4382" w:hanging="360"/>
      </w:pPr>
      <w:rPr>
        <w:rFonts w:hint="default"/>
        <w:lang w:val="vi" w:eastAsia="en-US" w:bidi="ar-SA"/>
      </w:rPr>
    </w:lvl>
    <w:lvl w:ilvl="5" w:tplc="1E96D800">
      <w:numFmt w:val="bullet"/>
      <w:lvlText w:val="•"/>
      <w:lvlJc w:val="left"/>
      <w:pPr>
        <w:ind w:left="5350" w:hanging="360"/>
      </w:pPr>
      <w:rPr>
        <w:rFonts w:hint="default"/>
        <w:lang w:val="vi" w:eastAsia="en-US" w:bidi="ar-SA"/>
      </w:rPr>
    </w:lvl>
    <w:lvl w:ilvl="6" w:tplc="13B45370">
      <w:numFmt w:val="bullet"/>
      <w:lvlText w:val="•"/>
      <w:lvlJc w:val="left"/>
      <w:pPr>
        <w:ind w:left="6318" w:hanging="360"/>
      </w:pPr>
      <w:rPr>
        <w:rFonts w:hint="default"/>
        <w:lang w:val="vi" w:eastAsia="en-US" w:bidi="ar-SA"/>
      </w:rPr>
    </w:lvl>
    <w:lvl w:ilvl="7" w:tplc="63089936">
      <w:numFmt w:val="bullet"/>
      <w:lvlText w:val="•"/>
      <w:lvlJc w:val="left"/>
      <w:pPr>
        <w:ind w:left="7285" w:hanging="360"/>
      </w:pPr>
      <w:rPr>
        <w:rFonts w:hint="default"/>
        <w:lang w:val="vi" w:eastAsia="en-US" w:bidi="ar-SA"/>
      </w:rPr>
    </w:lvl>
    <w:lvl w:ilvl="8" w:tplc="25BE75D8">
      <w:numFmt w:val="bullet"/>
      <w:lvlText w:val="•"/>
      <w:lvlJc w:val="left"/>
      <w:pPr>
        <w:ind w:left="8253" w:hanging="360"/>
      </w:pPr>
      <w:rPr>
        <w:rFonts w:hint="default"/>
        <w:lang w:val="vi"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applyBreakingRules/>
    <w:useFELayout/>
    <w:compatSetting w:name="compatibilityMode" w:uri="http://schemas.microsoft.com/office/word" w:val="12"/>
  </w:compat>
  <w:rsids>
    <w:rsidRoot w:val="007E1BE8"/>
    <w:rsid w:val="0000196D"/>
    <w:rsid w:val="00001D08"/>
    <w:rsid w:val="00001E42"/>
    <w:rsid w:val="00003723"/>
    <w:rsid w:val="0000684A"/>
    <w:rsid w:val="000120D9"/>
    <w:rsid w:val="00013ED1"/>
    <w:rsid w:val="00014D1D"/>
    <w:rsid w:val="000157CC"/>
    <w:rsid w:val="000208E0"/>
    <w:rsid w:val="000224DA"/>
    <w:rsid w:val="00023679"/>
    <w:rsid w:val="00023D4D"/>
    <w:rsid w:val="0002492D"/>
    <w:rsid w:val="000249F1"/>
    <w:rsid w:val="00024D2C"/>
    <w:rsid w:val="00026116"/>
    <w:rsid w:val="00026307"/>
    <w:rsid w:val="00030363"/>
    <w:rsid w:val="00030AE0"/>
    <w:rsid w:val="0003169F"/>
    <w:rsid w:val="00032180"/>
    <w:rsid w:val="00033200"/>
    <w:rsid w:val="00033208"/>
    <w:rsid w:val="000336BC"/>
    <w:rsid w:val="000339ED"/>
    <w:rsid w:val="000348FB"/>
    <w:rsid w:val="00035E35"/>
    <w:rsid w:val="00035F5C"/>
    <w:rsid w:val="00036515"/>
    <w:rsid w:val="0003795A"/>
    <w:rsid w:val="00040DE7"/>
    <w:rsid w:val="0004240E"/>
    <w:rsid w:val="00042CB8"/>
    <w:rsid w:val="000434AB"/>
    <w:rsid w:val="00043DF1"/>
    <w:rsid w:val="000455D9"/>
    <w:rsid w:val="00046497"/>
    <w:rsid w:val="0004699A"/>
    <w:rsid w:val="000511D7"/>
    <w:rsid w:val="00052037"/>
    <w:rsid w:val="00054071"/>
    <w:rsid w:val="0005466F"/>
    <w:rsid w:val="0005542E"/>
    <w:rsid w:val="000557DD"/>
    <w:rsid w:val="00055931"/>
    <w:rsid w:val="0006001C"/>
    <w:rsid w:val="000601D9"/>
    <w:rsid w:val="00060D16"/>
    <w:rsid w:val="00060DD8"/>
    <w:rsid w:val="00062EBF"/>
    <w:rsid w:val="00063F5E"/>
    <w:rsid w:val="00064C2E"/>
    <w:rsid w:val="0006550E"/>
    <w:rsid w:val="00067082"/>
    <w:rsid w:val="000677B4"/>
    <w:rsid w:val="000702BF"/>
    <w:rsid w:val="00070446"/>
    <w:rsid w:val="00070DE4"/>
    <w:rsid w:val="00070F9B"/>
    <w:rsid w:val="000726C7"/>
    <w:rsid w:val="000727FB"/>
    <w:rsid w:val="00074BCF"/>
    <w:rsid w:val="0007558F"/>
    <w:rsid w:val="00081B7F"/>
    <w:rsid w:val="000855AA"/>
    <w:rsid w:val="00086113"/>
    <w:rsid w:val="00086491"/>
    <w:rsid w:val="0008675E"/>
    <w:rsid w:val="00086AA2"/>
    <w:rsid w:val="00087342"/>
    <w:rsid w:val="00087905"/>
    <w:rsid w:val="00087FBD"/>
    <w:rsid w:val="000915E6"/>
    <w:rsid w:val="00091C4C"/>
    <w:rsid w:val="00092021"/>
    <w:rsid w:val="000927A7"/>
    <w:rsid w:val="00092D1C"/>
    <w:rsid w:val="00093243"/>
    <w:rsid w:val="000947A9"/>
    <w:rsid w:val="000949B9"/>
    <w:rsid w:val="00094AFF"/>
    <w:rsid w:val="0009593A"/>
    <w:rsid w:val="00095AF4"/>
    <w:rsid w:val="00096889"/>
    <w:rsid w:val="0009757D"/>
    <w:rsid w:val="000A02B9"/>
    <w:rsid w:val="000A19D5"/>
    <w:rsid w:val="000A251B"/>
    <w:rsid w:val="000A3D75"/>
    <w:rsid w:val="000A4194"/>
    <w:rsid w:val="000A4354"/>
    <w:rsid w:val="000A45B4"/>
    <w:rsid w:val="000A5384"/>
    <w:rsid w:val="000A53F7"/>
    <w:rsid w:val="000A71A0"/>
    <w:rsid w:val="000A7272"/>
    <w:rsid w:val="000A764B"/>
    <w:rsid w:val="000A777C"/>
    <w:rsid w:val="000A7A38"/>
    <w:rsid w:val="000B009F"/>
    <w:rsid w:val="000B0266"/>
    <w:rsid w:val="000B0CBD"/>
    <w:rsid w:val="000B124E"/>
    <w:rsid w:val="000B1514"/>
    <w:rsid w:val="000B4B2D"/>
    <w:rsid w:val="000B50C5"/>
    <w:rsid w:val="000B67E4"/>
    <w:rsid w:val="000B6DE9"/>
    <w:rsid w:val="000B6E32"/>
    <w:rsid w:val="000C023E"/>
    <w:rsid w:val="000C0398"/>
    <w:rsid w:val="000C062D"/>
    <w:rsid w:val="000C33F0"/>
    <w:rsid w:val="000C3D28"/>
    <w:rsid w:val="000C3D73"/>
    <w:rsid w:val="000C46FF"/>
    <w:rsid w:val="000C4F3C"/>
    <w:rsid w:val="000C5380"/>
    <w:rsid w:val="000C583C"/>
    <w:rsid w:val="000D0793"/>
    <w:rsid w:val="000D09A4"/>
    <w:rsid w:val="000D138C"/>
    <w:rsid w:val="000D155F"/>
    <w:rsid w:val="000D1DF8"/>
    <w:rsid w:val="000D2ACB"/>
    <w:rsid w:val="000D2BF6"/>
    <w:rsid w:val="000D3DC3"/>
    <w:rsid w:val="000D4086"/>
    <w:rsid w:val="000D47A8"/>
    <w:rsid w:val="000D4F72"/>
    <w:rsid w:val="000D5163"/>
    <w:rsid w:val="000D5240"/>
    <w:rsid w:val="000D5AB0"/>
    <w:rsid w:val="000D6A4E"/>
    <w:rsid w:val="000D75FE"/>
    <w:rsid w:val="000D7CC3"/>
    <w:rsid w:val="000E0F2B"/>
    <w:rsid w:val="000E14FC"/>
    <w:rsid w:val="000E3203"/>
    <w:rsid w:val="000E34C0"/>
    <w:rsid w:val="000E3EDA"/>
    <w:rsid w:val="000E4957"/>
    <w:rsid w:val="000E5588"/>
    <w:rsid w:val="000E6C26"/>
    <w:rsid w:val="000E7A25"/>
    <w:rsid w:val="000F0DCD"/>
    <w:rsid w:val="000F2261"/>
    <w:rsid w:val="000F4035"/>
    <w:rsid w:val="000F413B"/>
    <w:rsid w:val="000F54B2"/>
    <w:rsid w:val="000F5CA6"/>
    <w:rsid w:val="000F5FFD"/>
    <w:rsid w:val="000F6B1D"/>
    <w:rsid w:val="000F6C3E"/>
    <w:rsid w:val="000F716A"/>
    <w:rsid w:val="001032A6"/>
    <w:rsid w:val="0010341F"/>
    <w:rsid w:val="00103EA6"/>
    <w:rsid w:val="001046AF"/>
    <w:rsid w:val="001079A2"/>
    <w:rsid w:val="00107C26"/>
    <w:rsid w:val="00110D8C"/>
    <w:rsid w:val="0011199F"/>
    <w:rsid w:val="00111F0C"/>
    <w:rsid w:val="0011295B"/>
    <w:rsid w:val="00113032"/>
    <w:rsid w:val="001134C4"/>
    <w:rsid w:val="00113EE6"/>
    <w:rsid w:val="001141C7"/>
    <w:rsid w:val="00115E38"/>
    <w:rsid w:val="00115F4F"/>
    <w:rsid w:val="00116F22"/>
    <w:rsid w:val="00120197"/>
    <w:rsid w:val="001211E2"/>
    <w:rsid w:val="001224FF"/>
    <w:rsid w:val="001227B3"/>
    <w:rsid w:val="001227FD"/>
    <w:rsid w:val="00123A95"/>
    <w:rsid w:val="00124386"/>
    <w:rsid w:val="00125B80"/>
    <w:rsid w:val="00126D9C"/>
    <w:rsid w:val="00127399"/>
    <w:rsid w:val="00127583"/>
    <w:rsid w:val="00130C34"/>
    <w:rsid w:val="001345C7"/>
    <w:rsid w:val="00135147"/>
    <w:rsid w:val="001357EE"/>
    <w:rsid w:val="00137B40"/>
    <w:rsid w:val="0014116E"/>
    <w:rsid w:val="001425E2"/>
    <w:rsid w:val="001429EB"/>
    <w:rsid w:val="0014328C"/>
    <w:rsid w:val="001440E9"/>
    <w:rsid w:val="0014488A"/>
    <w:rsid w:val="00144A60"/>
    <w:rsid w:val="0014641E"/>
    <w:rsid w:val="0014776A"/>
    <w:rsid w:val="001479BD"/>
    <w:rsid w:val="00150CBB"/>
    <w:rsid w:val="001516C8"/>
    <w:rsid w:val="00151E91"/>
    <w:rsid w:val="00152C36"/>
    <w:rsid w:val="00153426"/>
    <w:rsid w:val="001535F1"/>
    <w:rsid w:val="00154D95"/>
    <w:rsid w:val="0015507B"/>
    <w:rsid w:val="00155274"/>
    <w:rsid w:val="00155C9B"/>
    <w:rsid w:val="00155E5A"/>
    <w:rsid w:val="0015602E"/>
    <w:rsid w:val="00157599"/>
    <w:rsid w:val="0016021B"/>
    <w:rsid w:val="00161805"/>
    <w:rsid w:val="00163667"/>
    <w:rsid w:val="00163935"/>
    <w:rsid w:val="00163B3A"/>
    <w:rsid w:val="00163CA4"/>
    <w:rsid w:val="00163FFC"/>
    <w:rsid w:val="001667BC"/>
    <w:rsid w:val="0017007C"/>
    <w:rsid w:val="00172E09"/>
    <w:rsid w:val="00173118"/>
    <w:rsid w:val="00176354"/>
    <w:rsid w:val="00180298"/>
    <w:rsid w:val="00181949"/>
    <w:rsid w:val="0018232A"/>
    <w:rsid w:val="00184E6D"/>
    <w:rsid w:val="00187C73"/>
    <w:rsid w:val="00190CB7"/>
    <w:rsid w:val="00191017"/>
    <w:rsid w:val="00191524"/>
    <w:rsid w:val="001925A2"/>
    <w:rsid w:val="001927AE"/>
    <w:rsid w:val="0019424A"/>
    <w:rsid w:val="00195A1A"/>
    <w:rsid w:val="00196B78"/>
    <w:rsid w:val="001975EA"/>
    <w:rsid w:val="00197804"/>
    <w:rsid w:val="001A0E30"/>
    <w:rsid w:val="001A2CDF"/>
    <w:rsid w:val="001A3F31"/>
    <w:rsid w:val="001A4659"/>
    <w:rsid w:val="001A4E83"/>
    <w:rsid w:val="001A5516"/>
    <w:rsid w:val="001A5D7E"/>
    <w:rsid w:val="001B1036"/>
    <w:rsid w:val="001B1705"/>
    <w:rsid w:val="001B2747"/>
    <w:rsid w:val="001B389C"/>
    <w:rsid w:val="001B40C7"/>
    <w:rsid w:val="001B5014"/>
    <w:rsid w:val="001C1161"/>
    <w:rsid w:val="001C2C8D"/>
    <w:rsid w:val="001C4331"/>
    <w:rsid w:val="001C463A"/>
    <w:rsid w:val="001C5644"/>
    <w:rsid w:val="001C587F"/>
    <w:rsid w:val="001C7C23"/>
    <w:rsid w:val="001D033B"/>
    <w:rsid w:val="001D0CCE"/>
    <w:rsid w:val="001D1531"/>
    <w:rsid w:val="001D1729"/>
    <w:rsid w:val="001D257C"/>
    <w:rsid w:val="001D2AE0"/>
    <w:rsid w:val="001D3700"/>
    <w:rsid w:val="001D4771"/>
    <w:rsid w:val="001D5AA4"/>
    <w:rsid w:val="001D5BC8"/>
    <w:rsid w:val="001E0B25"/>
    <w:rsid w:val="001E1023"/>
    <w:rsid w:val="001E2FF7"/>
    <w:rsid w:val="001E3607"/>
    <w:rsid w:val="001E4108"/>
    <w:rsid w:val="001E4599"/>
    <w:rsid w:val="001E468B"/>
    <w:rsid w:val="001E5102"/>
    <w:rsid w:val="001E5BA4"/>
    <w:rsid w:val="001E5D23"/>
    <w:rsid w:val="001E63B4"/>
    <w:rsid w:val="001F0D99"/>
    <w:rsid w:val="001F2634"/>
    <w:rsid w:val="001F2C1A"/>
    <w:rsid w:val="001F4316"/>
    <w:rsid w:val="001F435B"/>
    <w:rsid w:val="001F4409"/>
    <w:rsid w:val="001F4AD4"/>
    <w:rsid w:val="001F7274"/>
    <w:rsid w:val="001F74A4"/>
    <w:rsid w:val="001F7678"/>
    <w:rsid w:val="001F7684"/>
    <w:rsid w:val="001F7844"/>
    <w:rsid w:val="002015C0"/>
    <w:rsid w:val="002016FC"/>
    <w:rsid w:val="002018BD"/>
    <w:rsid w:val="002034ED"/>
    <w:rsid w:val="002035B5"/>
    <w:rsid w:val="00203AB5"/>
    <w:rsid w:val="00205E3B"/>
    <w:rsid w:val="0020649A"/>
    <w:rsid w:val="002072F0"/>
    <w:rsid w:val="00207BEF"/>
    <w:rsid w:val="00210423"/>
    <w:rsid w:val="0021097B"/>
    <w:rsid w:val="002109C9"/>
    <w:rsid w:val="00210E0C"/>
    <w:rsid w:val="00211A40"/>
    <w:rsid w:val="002144C5"/>
    <w:rsid w:val="00214E64"/>
    <w:rsid w:val="00215F21"/>
    <w:rsid w:val="0021628D"/>
    <w:rsid w:val="0021797E"/>
    <w:rsid w:val="002205CF"/>
    <w:rsid w:val="002217F2"/>
    <w:rsid w:val="0022281B"/>
    <w:rsid w:val="002233EA"/>
    <w:rsid w:val="00223E59"/>
    <w:rsid w:val="00224284"/>
    <w:rsid w:val="0022536F"/>
    <w:rsid w:val="002264F4"/>
    <w:rsid w:val="0022751A"/>
    <w:rsid w:val="002277D6"/>
    <w:rsid w:val="00232176"/>
    <w:rsid w:val="00232421"/>
    <w:rsid w:val="00232980"/>
    <w:rsid w:val="00233E34"/>
    <w:rsid w:val="00235ACD"/>
    <w:rsid w:val="00236644"/>
    <w:rsid w:val="00237376"/>
    <w:rsid w:val="00240472"/>
    <w:rsid w:val="00240DE4"/>
    <w:rsid w:val="002411CA"/>
    <w:rsid w:val="0024234B"/>
    <w:rsid w:val="00242516"/>
    <w:rsid w:val="00243468"/>
    <w:rsid w:val="0024467D"/>
    <w:rsid w:val="00244880"/>
    <w:rsid w:val="00245D40"/>
    <w:rsid w:val="00246609"/>
    <w:rsid w:val="002469DB"/>
    <w:rsid w:val="00247791"/>
    <w:rsid w:val="00247BAF"/>
    <w:rsid w:val="00250454"/>
    <w:rsid w:val="00251F21"/>
    <w:rsid w:val="002521F5"/>
    <w:rsid w:val="00252D54"/>
    <w:rsid w:val="0025631F"/>
    <w:rsid w:val="00260538"/>
    <w:rsid w:val="00261E74"/>
    <w:rsid w:val="00262130"/>
    <w:rsid w:val="002635E4"/>
    <w:rsid w:val="002637D5"/>
    <w:rsid w:val="002659B5"/>
    <w:rsid w:val="00266AA5"/>
    <w:rsid w:val="002674BB"/>
    <w:rsid w:val="002712A4"/>
    <w:rsid w:val="002714DA"/>
    <w:rsid w:val="0027177D"/>
    <w:rsid w:val="00271A2B"/>
    <w:rsid w:val="00271B43"/>
    <w:rsid w:val="00272184"/>
    <w:rsid w:val="0027461C"/>
    <w:rsid w:val="00277267"/>
    <w:rsid w:val="00277A88"/>
    <w:rsid w:val="00277ECF"/>
    <w:rsid w:val="00280216"/>
    <w:rsid w:val="00280BFF"/>
    <w:rsid w:val="00280DC8"/>
    <w:rsid w:val="00280E0C"/>
    <w:rsid w:val="00280EAA"/>
    <w:rsid w:val="00280EE6"/>
    <w:rsid w:val="00281301"/>
    <w:rsid w:val="00284599"/>
    <w:rsid w:val="00284C33"/>
    <w:rsid w:val="00284E55"/>
    <w:rsid w:val="002860AE"/>
    <w:rsid w:val="00287192"/>
    <w:rsid w:val="00287AA1"/>
    <w:rsid w:val="00292B12"/>
    <w:rsid w:val="002930B2"/>
    <w:rsid w:val="00293BA0"/>
    <w:rsid w:val="002940F1"/>
    <w:rsid w:val="00295153"/>
    <w:rsid w:val="00295E30"/>
    <w:rsid w:val="00296DED"/>
    <w:rsid w:val="002971A6"/>
    <w:rsid w:val="002971A9"/>
    <w:rsid w:val="0029735D"/>
    <w:rsid w:val="00297F02"/>
    <w:rsid w:val="002A0A4D"/>
    <w:rsid w:val="002A0DF5"/>
    <w:rsid w:val="002A1AD3"/>
    <w:rsid w:val="002A1EDD"/>
    <w:rsid w:val="002A35C9"/>
    <w:rsid w:val="002A4339"/>
    <w:rsid w:val="002A4DF4"/>
    <w:rsid w:val="002A63BF"/>
    <w:rsid w:val="002B0884"/>
    <w:rsid w:val="002B0B2D"/>
    <w:rsid w:val="002B0D37"/>
    <w:rsid w:val="002B0FF7"/>
    <w:rsid w:val="002B169B"/>
    <w:rsid w:val="002B1CA7"/>
    <w:rsid w:val="002B3835"/>
    <w:rsid w:val="002B454F"/>
    <w:rsid w:val="002B5F5B"/>
    <w:rsid w:val="002B7539"/>
    <w:rsid w:val="002B7825"/>
    <w:rsid w:val="002B7A82"/>
    <w:rsid w:val="002C00F9"/>
    <w:rsid w:val="002C10B3"/>
    <w:rsid w:val="002C1573"/>
    <w:rsid w:val="002C192D"/>
    <w:rsid w:val="002C35E8"/>
    <w:rsid w:val="002C401A"/>
    <w:rsid w:val="002C60FE"/>
    <w:rsid w:val="002C6CCB"/>
    <w:rsid w:val="002D21AE"/>
    <w:rsid w:val="002D27B1"/>
    <w:rsid w:val="002D2EA4"/>
    <w:rsid w:val="002D364A"/>
    <w:rsid w:val="002D47E7"/>
    <w:rsid w:val="002D626B"/>
    <w:rsid w:val="002D7CB4"/>
    <w:rsid w:val="002D7E8A"/>
    <w:rsid w:val="002E04CC"/>
    <w:rsid w:val="002E04EC"/>
    <w:rsid w:val="002E1140"/>
    <w:rsid w:val="002E130C"/>
    <w:rsid w:val="002E161A"/>
    <w:rsid w:val="002E2C4C"/>
    <w:rsid w:val="002E43CF"/>
    <w:rsid w:val="002E496C"/>
    <w:rsid w:val="002E5468"/>
    <w:rsid w:val="002F03E5"/>
    <w:rsid w:val="002F0638"/>
    <w:rsid w:val="002F1253"/>
    <w:rsid w:val="002F1F43"/>
    <w:rsid w:val="002F4A11"/>
    <w:rsid w:val="002F7C58"/>
    <w:rsid w:val="003019D9"/>
    <w:rsid w:val="00303AC2"/>
    <w:rsid w:val="00305133"/>
    <w:rsid w:val="003072F3"/>
    <w:rsid w:val="00307C89"/>
    <w:rsid w:val="003117D4"/>
    <w:rsid w:val="003124B1"/>
    <w:rsid w:val="00313DA5"/>
    <w:rsid w:val="003145FF"/>
    <w:rsid w:val="00315E99"/>
    <w:rsid w:val="00315FD4"/>
    <w:rsid w:val="00316A1A"/>
    <w:rsid w:val="00316CA8"/>
    <w:rsid w:val="003176ED"/>
    <w:rsid w:val="003179CA"/>
    <w:rsid w:val="0032029F"/>
    <w:rsid w:val="00321CE1"/>
    <w:rsid w:val="00323849"/>
    <w:rsid w:val="00323DC4"/>
    <w:rsid w:val="003269D7"/>
    <w:rsid w:val="003275D7"/>
    <w:rsid w:val="00327824"/>
    <w:rsid w:val="0033271F"/>
    <w:rsid w:val="00332D36"/>
    <w:rsid w:val="0033379A"/>
    <w:rsid w:val="00334187"/>
    <w:rsid w:val="00334C3B"/>
    <w:rsid w:val="00337123"/>
    <w:rsid w:val="00340C2F"/>
    <w:rsid w:val="0034109A"/>
    <w:rsid w:val="00343A61"/>
    <w:rsid w:val="00343D2C"/>
    <w:rsid w:val="003449A0"/>
    <w:rsid w:val="0034633C"/>
    <w:rsid w:val="00347218"/>
    <w:rsid w:val="00347B87"/>
    <w:rsid w:val="00350143"/>
    <w:rsid w:val="0035022D"/>
    <w:rsid w:val="00351A4C"/>
    <w:rsid w:val="00351F9C"/>
    <w:rsid w:val="00352902"/>
    <w:rsid w:val="00353F5F"/>
    <w:rsid w:val="003543D4"/>
    <w:rsid w:val="0035457D"/>
    <w:rsid w:val="00354BF6"/>
    <w:rsid w:val="00354C19"/>
    <w:rsid w:val="00354F6F"/>
    <w:rsid w:val="0035612F"/>
    <w:rsid w:val="00356554"/>
    <w:rsid w:val="00357DC9"/>
    <w:rsid w:val="00361227"/>
    <w:rsid w:val="00362426"/>
    <w:rsid w:val="00362DA1"/>
    <w:rsid w:val="003630B7"/>
    <w:rsid w:val="00363187"/>
    <w:rsid w:val="00363815"/>
    <w:rsid w:val="00363FB4"/>
    <w:rsid w:val="00364566"/>
    <w:rsid w:val="0036475E"/>
    <w:rsid w:val="00364DAB"/>
    <w:rsid w:val="00365E62"/>
    <w:rsid w:val="00366558"/>
    <w:rsid w:val="0036671E"/>
    <w:rsid w:val="00367072"/>
    <w:rsid w:val="00367549"/>
    <w:rsid w:val="003679D0"/>
    <w:rsid w:val="003705A8"/>
    <w:rsid w:val="0037205D"/>
    <w:rsid w:val="00372478"/>
    <w:rsid w:val="00373E6C"/>
    <w:rsid w:val="0037411A"/>
    <w:rsid w:val="00374315"/>
    <w:rsid w:val="00374F46"/>
    <w:rsid w:val="003756F6"/>
    <w:rsid w:val="00377BA5"/>
    <w:rsid w:val="00380017"/>
    <w:rsid w:val="00380406"/>
    <w:rsid w:val="00380ACA"/>
    <w:rsid w:val="003820E6"/>
    <w:rsid w:val="00384913"/>
    <w:rsid w:val="00384E03"/>
    <w:rsid w:val="003857DB"/>
    <w:rsid w:val="0038753C"/>
    <w:rsid w:val="0039091A"/>
    <w:rsid w:val="00390DB8"/>
    <w:rsid w:val="00391009"/>
    <w:rsid w:val="00391A81"/>
    <w:rsid w:val="00392549"/>
    <w:rsid w:val="003926D8"/>
    <w:rsid w:val="003931D3"/>
    <w:rsid w:val="00393844"/>
    <w:rsid w:val="00393870"/>
    <w:rsid w:val="0039496B"/>
    <w:rsid w:val="00394EAA"/>
    <w:rsid w:val="003954D7"/>
    <w:rsid w:val="00395D50"/>
    <w:rsid w:val="003974FA"/>
    <w:rsid w:val="003A1C4D"/>
    <w:rsid w:val="003A1DA4"/>
    <w:rsid w:val="003A1F50"/>
    <w:rsid w:val="003A2630"/>
    <w:rsid w:val="003A2FC8"/>
    <w:rsid w:val="003A3190"/>
    <w:rsid w:val="003A3C36"/>
    <w:rsid w:val="003A594C"/>
    <w:rsid w:val="003A5B74"/>
    <w:rsid w:val="003B06DA"/>
    <w:rsid w:val="003B07AD"/>
    <w:rsid w:val="003B0D4F"/>
    <w:rsid w:val="003B0E24"/>
    <w:rsid w:val="003B1EC7"/>
    <w:rsid w:val="003B217F"/>
    <w:rsid w:val="003B2F8F"/>
    <w:rsid w:val="003B3DB9"/>
    <w:rsid w:val="003B5244"/>
    <w:rsid w:val="003C00F5"/>
    <w:rsid w:val="003C0202"/>
    <w:rsid w:val="003C06CF"/>
    <w:rsid w:val="003C0733"/>
    <w:rsid w:val="003C2BE7"/>
    <w:rsid w:val="003C48F8"/>
    <w:rsid w:val="003C538E"/>
    <w:rsid w:val="003C619E"/>
    <w:rsid w:val="003C6A3C"/>
    <w:rsid w:val="003C7044"/>
    <w:rsid w:val="003C7801"/>
    <w:rsid w:val="003C7E2B"/>
    <w:rsid w:val="003D045B"/>
    <w:rsid w:val="003D0C2C"/>
    <w:rsid w:val="003D0DC0"/>
    <w:rsid w:val="003D138D"/>
    <w:rsid w:val="003D2195"/>
    <w:rsid w:val="003D4008"/>
    <w:rsid w:val="003D43AA"/>
    <w:rsid w:val="003D5A31"/>
    <w:rsid w:val="003D5BFF"/>
    <w:rsid w:val="003D5DA1"/>
    <w:rsid w:val="003E2C8C"/>
    <w:rsid w:val="003E3DD4"/>
    <w:rsid w:val="003E49A7"/>
    <w:rsid w:val="003E6731"/>
    <w:rsid w:val="003E6C7E"/>
    <w:rsid w:val="003E7B1D"/>
    <w:rsid w:val="003F0A23"/>
    <w:rsid w:val="003F1907"/>
    <w:rsid w:val="003F3491"/>
    <w:rsid w:val="003F3AF2"/>
    <w:rsid w:val="003F3C4A"/>
    <w:rsid w:val="003F7C62"/>
    <w:rsid w:val="004000E0"/>
    <w:rsid w:val="00400412"/>
    <w:rsid w:val="00400A2A"/>
    <w:rsid w:val="00400CA1"/>
    <w:rsid w:val="00402DD0"/>
    <w:rsid w:val="00406963"/>
    <w:rsid w:val="00406AFC"/>
    <w:rsid w:val="00406B87"/>
    <w:rsid w:val="004101F8"/>
    <w:rsid w:val="004125DC"/>
    <w:rsid w:val="00412B3D"/>
    <w:rsid w:val="00413DDF"/>
    <w:rsid w:val="00414690"/>
    <w:rsid w:val="00414CA2"/>
    <w:rsid w:val="00415B4D"/>
    <w:rsid w:val="004219F3"/>
    <w:rsid w:val="00422716"/>
    <w:rsid w:val="004249F1"/>
    <w:rsid w:val="00424B0A"/>
    <w:rsid w:val="00426E0D"/>
    <w:rsid w:val="00430726"/>
    <w:rsid w:val="00431960"/>
    <w:rsid w:val="00431A4D"/>
    <w:rsid w:val="004324B3"/>
    <w:rsid w:val="00432878"/>
    <w:rsid w:val="0043340F"/>
    <w:rsid w:val="0043383C"/>
    <w:rsid w:val="004345CF"/>
    <w:rsid w:val="004402BA"/>
    <w:rsid w:val="00440923"/>
    <w:rsid w:val="004413CE"/>
    <w:rsid w:val="00442254"/>
    <w:rsid w:val="00443318"/>
    <w:rsid w:val="0044350B"/>
    <w:rsid w:val="00443A55"/>
    <w:rsid w:val="00444BF7"/>
    <w:rsid w:val="00444D61"/>
    <w:rsid w:val="00445593"/>
    <w:rsid w:val="0044648B"/>
    <w:rsid w:val="00446940"/>
    <w:rsid w:val="00447A84"/>
    <w:rsid w:val="00451622"/>
    <w:rsid w:val="00451693"/>
    <w:rsid w:val="00451E10"/>
    <w:rsid w:val="0045290B"/>
    <w:rsid w:val="0045505D"/>
    <w:rsid w:val="00455175"/>
    <w:rsid w:val="004563AB"/>
    <w:rsid w:val="00457905"/>
    <w:rsid w:val="00457E9F"/>
    <w:rsid w:val="00460831"/>
    <w:rsid w:val="00461897"/>
    <w:rsid w:val="004628AC"/>
    <w:rsid w:val="00462F7A"/>
    <w:rsid w:val="004630C0"/>
    <w:rsid w:val="00465571"/>
    <w:rsid w:val="0046565F"/>
    <w:rsid w:val="0046577A"/>
    <w:rsid w:val="00467D6C"/>
    <w:rsid w:val="004728E7"/>
    <w:rsid w:val="00472D8B"/>
    <w:rsid w:val="00472DD7"/>
    <w:rsid w:val="00473107"/>
    <w:rsid w:val="00473838"/>
    <w:rsid w:val="00473AA5"/>
    <w:rsid w:val="00473AAA"/>
    <w:rsid w:val="0047488F"/>
    <w:rsid w:val="00475815"/>
    <w:rsid w:val="00476357"/>
    <w:rsid w:val="00476D0B"/>
    <w:rsid w:val="0047786E"/>
    <w:rsid w:val="00481900"/>
    <w:rsid w:val="00482BA1"/>
    <w:rsid w:val="004830C1"/>
    <w:rsid w:val="004839CA"/>
    <w:rsid w:val="004872B3"/>
    <w:rsid w:val="00487682"/>
    <w:rsid w:val="004878E1"/>
    <w:rsid w:val="00490280"/>
    <w:rsid w:val="00493251"/>
    <w:rsid w:val="0049675C"/>
    <w:rsid w:val="004A2023"/>
    <w:rsid w:val="004A2481"/>
    <w:rsid w:val="004A2B08"/>
    <w:rsid w:val="004A3C8E"/>
    <w:rsid w:val="004A3FCA"/>
    <w:rsid w:val="004A5803"/>
    <w:rsid w:val="004A5E05"/>
    <w:rsid w:val="004B32BC"/>
    <w:rsid w:val="004B3FB2"/>
    <w:rsid w:val="004B42D7"/>
    <w:rsid w:val="004B4F84"/>
    <w:rsid w:val="004B7C36"/>
    <w:rsid w:val="004C0942"/>
    <w:rsid w:val="004C0F05"/>
    <w:rsid w:val="004C1AAB"/>
    <w:rsid w:val="004C205A"/>
    <w:rsid w:val="004C4CE1"/>
    <w:rsid w:val="004C6BED"/>
    <w:rsid w:val="004C6C51"/>
    <w:rsid w:val="004C6F60"/>
    <w:rsid w:val="004C72DA"/>
    <w:rsid w:val="004D0CF3"/>
    <w:rsid w:val="004D21B4"/>
    <w:rsid w:val="004D59DF"/>
    <w:rsid w:val="004D667F"/>
    <w:rsid w:val="004D68A9"/>
    <w:rsid w:val="004D6E2B"/>
    <w:rsid w:val="004E1F52"/>
    <w:rsid w:val="004E21C4"/>
    <w:rsid w:val="004E2D35"/>
    <w:rsid w:val="004E2E89"/>
    <w:rsid w:val="004E3744"/>
    <w:rsid w:val="004E69E2"/>
    <w:rsid w:val="004E6B10"/>
    <w:rsid w:val="004E6D01"/>
    <w:rsid w:val="004E795D"/>
    <w:rsid w:val="004E7F16"/>
    <w:rsid w:val="004F112D"/>
    <w:rsid w:val="004F1290"/>
    <w:rsid w:val="004F2964"/>
    <w:rsid w:val="004F6CE5"/>
    <w:rsid w:val="004F772E"/>
    <w:rsid w:val="004F7C44"/>
    <w:rsid w:val="00500049"/>
    <w:rsid w:val="00501658"/>
    <w:rsid w:val="005038A8"/>
    <w:rsid w:val="00504343"/>
    <w:rsid w:val="00504A93"/>
    <w:rsid w:val="00504D9E"/>
    <w:rsid w:val="00504E9F"/>
    <w:rsid w:val="00505A9D"/>
    <w:rsid w:val="005067AB"/>
    <w:rsid w:val="005068FE"/>
    <w:rsid w:val="00506BB2"/>
    <w:rsid w:val="00507917"/>
    <w:rsid w:val="005114C9"/>
    <w:rsid w:val="0051426C"/>
    <w:rsid w:val="00514B60"/>
    <w:rsid w:val="0051519C"/>
    <w:rsid w:val="005152D9"/>
    <w:rsid w:val="00516505"/>
    <w:rsid w:val="00517A81"/>
    <w:rsid w:val="005207D8"/>
    <w:rsid w:val="00521764"/>
    <w:rsid w:val="00521993"/>
    <w:rsid w:val="00522268"/>
    <w:rsid w:val="00522A69"/>
    <w:rsid w:val="005241F4"/>
    <w:rsid w:val="00525464"/>
    <w:rsid w:val="00525536"/>
    <w:rsid w:val="0052570F"/>
    <w:rsid w:val="00525F3D"/>
    <w:rsid w:val="005265EE"/>
    <w:rsid w:val="00526BE6"/>
    <w:rsid w:val="00526FC7"/>
    <w:rsid w:val="0053024D"/>
    <w:rsid w:val="00531126"/>
    <w:rsid w:val="0053160F"/>
    <w:rsid w:val="005317BB"/>
    <w:rsid w:val="005326CD"/>
    <w:rsid w:val="00532871"/>
    <w:rsid w:val="00533325"/>
    <w:rsid w:val="0053336E"/>
    <w:rsid w:val="00533E8B"/>
    <w:rsid w:val="00534DDE"/>
    <w:rsid w:val="00535D88"/>
    <w:rsid w:val="005369C4"/>
    <w:rsid w:val="005423A6"/>
    <w:rsid w:val="00543BCA"/>
    <w:rsid w:val="00544CFF"/>
    <w:rsid w:val="00545035"/>
    <w:rsid w:val="0054617C"/>
    <w:rsid w:val="00546EDE"/>
    <w:rsid w:val="005508D8"/>
    <w:rsid w:val="00551290"/>
    <w:rsid w:val="005513C6"/>
    <w:rsid w:val="00552783"/>
    <w:rsid w:val="00554EFC"/>
    <w:rsid w:val="00555BE7"/>
    <w:rsid w:val="00557912"/>
    <w:rsid w:val="00560636"/>
    <w:rsid w:val="00560C15"/>
    <w:rsid w:val="005618D3"/>
    <w:rsid w:val="00561C9B"/>
    <w:rsid w:val="00562AC6"/>
    <w:rsid w:val="00563564"/>
    <w:rsid w:val="00563AC4"/>
    <w:rsid w:val="00563BD3"/>
    <w:rsid w:val="00565008"/>
    <w:rsid w:val="00566C8C"/>
    <w:rsid w:val="0056794B"/>
    <w:rsid w:val="00567CCF"/>
    <w:rsid w:val="00570751"/>
    <w:rsid w:val="00571282"/>
    <w:rsid w:val="00571288"/>
    <w:rsid w:val="00571BA1"/>
    <w:rsid w:val="00572AF6"/>
    <w:rsid w:val="00573158"/>
    <w:rsid w:val="00573E7E"/>
    <w:rsid w:val="005742D7"/>
    <w:rsid w:val="005750E4"/>
    <w:rsid w:val="00575444"/>
    <w:rsid w:val="00575D21"/>
    <w:rsid w:val="00576115"/>
    <w:rsid w:val="005766F4"/>
    <w:rsid w:val="00576896"/>
    <w:rsid w:val="005771B5"/>
    <w:rsid w:val="00577887"/>
    <w:rsid w:val="00577CA6"/>
    <w:rsid w:val="00581711"/>
    <w:rsid w:val="0058370F"/>
    <w:rsid w:val="005854DC"/>
    <w:rsid w:val="0058672D"/>
    <w:rsid w:val="00587829"/>
    <w:rsid w:val="005901E9"/>
    <w:rsid w:val="00590230"/>
    <w:rsid w:val="0059073B"/>
    <w:rsid w:val="00590EE8"/>
    <w:rsid w:val="00590FCF"/>
    <w:rsid w:val="005916E7"/>
    <w:rsid w:val="00593A87"/>
    <w:rsid w:val="005948F2"/>
    <w:rsid w:val="00596AE2"/>
    <w:rsid w:val="005A09B7"/>
    <w:rsid w:val="005A12A3"/>
    <w:rsid w:val="005A3FB0"/>
    <w:rsid w:val="005A45C6"/>
    <w:rsid w:val="005A54EB"/>
    <w:rsid w:val="005A6ED5"/>
    <w:rsid w:val="005A6FDC"/>
    <w:rsid w:val="005A7230"/>
    <w:rsid w:val="005A7C11"/>
    <w:rsid w:val="005B08C7"/>
    <w:rsid w:val="005B1A19"/>
    <w:rsid w:val="005B1D27"/>
    <w:rsid w:val="005B4280"/>
    <w:rsid w:val="005B64B9"/>
    <w:rsid w:val="005B6590"/>
    <w:rsid w:val="005C0C4F"/>
    <w:rsid w:val="005C1087"/>
    <w:rsid w:val="005C14EF"/>
    <w:rsid w:val="005C1C70"/>
    <w:rsid w:val="005C2730"/>
    <w:rsid w:val="005C2853"/>
    <w:rsid w:val="005C7179"/>
    <w:rsid w:val="005C73C0"/>
    <w:rsid w:val="005D0815"/>
    <w:rsid w:val="005D25B1"/>
    <w:rsid w:val="005D2C89"/>
    <w:rsid w:val="005D7516"/>
    <w:rsid w:val="005D761F"/>
    <w:rsid w:val="005D7A8B"/>
    <w:rsid w:val="005E0035"/>
    <w:rsid w:val="005E088F"/>
    <w:rsid w:val="005E1883"/>
    <w:rsid w:val="005E1FD8"/>
    <w:rsid w:val="005E2136"/>
    <w:rsid w:val="005E31F0"/>
    <w:rsid w:val="005E3BE1"/>
    <w:rsid w:val="005E424E"/>
    <w:rsid w:val="005E48AA"/>
    <w:rsid w:val="005E606A"/>
    <w:rsid w:val="005E60A8"/>
    <w:rsid w:val="005E6A7F"/>
    <w:rsid w:val="005E6EF4"/>
    <w:rsid w:val="005E6FF1"/>
    <w:rsid w:val="005E7747"/>
    <w:rsid w:val="005F2D52"/>
    <w:rsid w:val="005F3178"/>
    <w:rsid w:val="005F5529"/>
    <w:rsid w:val="005F6AE6"/>
    <w:rsid w:val="0060309A"/>
    <w:rsid w:val="0060345F"/>
    <w:rsid w:val="00603D67"/>
    <w:rsid w:val="00605FB8"/>
    <w:rsid w:val="00607DD0"/>
    <w:rsid w:val="006106EA"/>
    <w:rsid w:val="00610B03"/>
    <w:rsid w:val="00610D54"/>
    <w:rsid w:val="0061327B"/>
    <w:rsid w:val="0061673F"/>
    <w:rsid w:val="00616B88"/>
    <w:rsid w:val="00621118"/>
    <w:rsid w:val="00621B05"/>
    <w:rsid w:val="00621B1C"/>
    <w:rsid w:val="0062354C"/>
    <w:rsid w:val="006240F9"/>
    <w:rsid w:val="00624DB9"/>
    <w:rsid w:val="006262CB"/>
    <w:rsid w:val="0062719B"/>
    <w:rsid w:val="00627FE5"/>
    <w:rsid w:val="00631ABD"/>
    <w:rsid w:val="00631EF1"/>
    <w:rsid w:val="006321C8"/>
    <w:rsid w:val="006321FC"/>
    <w:rsid w:val="00633641"/>
    <w:rsid w:val="00634017"/>
    <w:rsid w:val="00636C16"/>
    <w:rsid w:val="00636EA5"/>
    <w:rsid w:val="00637CA9"/>
    <w:rsid w:val="00640E88"/>
    <w:rsid w:val="0064296D"/>
    <w:rsid w:val="006433AF"/>
    <w:rsid w:val="00643962"/>
    <w:rsid w:val="00643D39"/>
    <w:rsid w:val="00644928"/>
    <w:rsid w:val="00644BBF"/>
    <w:rsid w:val="0064509D"/>
    <w:rsid w:val="00645274"/>
    <w:rsid w:val="00645281"/>
    <w:rsid w:val="00645D0E"/>
    <w:rsid w:val="00647172"/>
    <w:rsid w:val="0064779E"/>
    <w:rsid w:val="00647BA3"/>
    <w:rsid w:val="00650227"/>
    <w:rsid w:val="006509D2"/>
    <w:rsid w:val="00651D53"/>
    <w:rsid w:val="0065208E"/>
    <w:rsid w:val="00653170"/>
    <w:rsid w:val="006531E6"/>
    <w:rsid w:val="006533F5"/>
    <w:rsid w:val="00653B97"/>
    <w:rsid w:val="006544A2"/>
    <w:rsid w:val="00655AE4"/>
    <w:rsid w:val="00656379"/>
    <w:rsid w:val="0065796C"/>
    <w:rsid w:val="0066015F"/>
    <w:rsid w:val="006618E2"/>
    <w:rsid w:val="006627AE"/>
    <w:rsid w:val="00663C21"/>
    <w:rsid w:val="00666287"/>
    <w:rsid w:val="006671BD"/>
    <w:rsid w:val="00667641"/>
    <w:rsid w:val="00667AD0"/>
    <w:rsid w:val="006703E0"/>
    <w:rsid w:val="00671040"/>
    <w:rsid w:val="006715BD"/>
    <w:rsid w:val="00672001"/>
    <w:rsid w:val="00674E3C"/>
    <w:rsid w:val="00675962"/>
    <w:rsid w:val="006763D2"/>
    <w:rsid w:val="00676D8F"/>
    <w:rsid w:val="0067784D"/>
    <w:rsid w:val="00681A25"/>
    <w:rsid w:val="0068223E"/>
    <w:rsid w:val="006863B2"/>
    <w:rsid w:val="006867E7"/>
    <w:rsid w:val="00686C15"/>
    <w:rsid w:val="00690143"/>
    <w:rsid w:val="00690815"/>
    <w:rsid w:val="00690D57"/>
    <w:rsid w:val="00690E22"/>
    <w:rsid w:val="006918CE"/>
    <w:rsid w:val="00692E86"/>
    <w:rsid w:val="00693072"/>
    <w:rsid w:val="0069349F"/>
    <w:rsid w:val="006936BC"/>
    <w:rsid w:val="006938D1"/>
    <w:rsid w:val="00695614"/>
    <w:rsid w:val="00695BF4"/>
    <w:rsid w:val="00696C3E"/>
    <w:rsid w:val="00696C9C"/>
    <w:rsid w:val="006975BC"/>
    <w:rsid w:val="006A00AA"/>
    <w:rsid w:val="006A0566"/>
    <w:rsid w:val="006A05A7"/>
    <w:rsid w:val="006A0A0C"/>
    <w:rsid w:val="006A13A3"/>
    <w:rsid w:val="006A147B"/>
    <w:rsid w:val="006A1531"/>
    <w:rsid w:val="006A2A1E"/>
    <w:rsid w:val="006A4F56"/>
    <w:rsid w:val="006A7CC5"/>
    <w:rsid w:val="006A7CD0"/>
    <w:rsid w:val="006B0680"/>
    <w:rsid w:val="006B191A"/>
    <w:rsid w:val="006B1CF2"/>
    <w:rsid w:val="006B1E74"/>
    <w:rsid w:val="006B30F1"/>
    <w:rsid w:val="006B499C"/>
    <w:rsid w:val="006B4F57"/>
    <w:rsid w:val="006B5CAE"/>
    <w:rsid w:val="006B5E8B"/>
    <w:rsid w:val="006B71DF"/>
    <w:rsid w:val="006B792B"/>
    <w:rsid w:val="006C078E"/>
    <w:rsid w:val="006C0DE2"/>
    <w:rsid w:val="006C1E38"/>
    <w:rsid w:val="006C4AAF"/>
    <w:rsid w:val="006C673E"/>
    <w:rsid w:val="006C6C42"/>
    <w:rsid w:val="006C7929"/>
    <w:rsid w:val="006D0EE5"/>
    <w:rsid w:val="006D1024"/>
    <w:rsid w:val="006D15D1"/>
    <w:rsid w:val="006D3A02"/>
    <w:rsid w:val="006D4057"/>
    <w:rsid w:val="006D4817"/>
    <w:rsid w:val="006D50C4"/>
    <w:rsid w:val="006D73A9"/>
    <w:rsid w:val="006E0B0B"/>
    <w:rsid w:val="006E1356"/>
    <w:rsid w:val="006E1474"/>
    <w:rsid w:val="006E1A10"/>
    <w:rsid w:val="006E3FE8"/>
    <w:rsid w:val="006E5124"/>
    <w:rsid w:val="006E775F"/>
    <w:rsid w:val="006E78C6"/>
    <w:rsid w:val="006F042A"/>
    <w:rsid w:val="006F08C0"/>
    <w:rsid w:val="006F21E9"/>
    <w:rsid w:val="006F31A3"/>
    <w:rsid w:val="006F5440"/>
    <w:rsid w:val="006F598F"/>
    <w:rsid w:val="006F5D6B"/>
    <w:rsid w:val="006F7145"/>
    <w:rsid w:val="006F746E"/>
    <w:rsid w:val="006F78CA"/>
    <w:rsid w:val="00700355"/>
    <w:rsid w:val="00700711"/>
    <w:rsid w:val="00700978"/>
    <w:rsid w:val="00701A2B"/>
    <w:rsid w:val="0070214F"/>
    <w:rsid w:val="00702A7E"/>
    <w:rsid w:val="00704E8E"/>
    <w:rsid w:val="007059F3"/>
    <w:rsid w:val="0070663A"/>
    <w:rsid w:val="00706A56"/>
    <w:rsid w:val="007111D1"/>
    <w:rsid w:val="007119C2"/>
    <w:rsid w:val="00714E07"/>
    <w:rsid w:val="00715B60"/>
    <w:rsid w:val="007162DB"/>
    <w:rsid w:val="007171BA"/>
    <w:rsid w:val="00717F44"/>
    <w:rsid w:val="007203A9"/>
    <w:rsid w:val="007204E7"/>
    <w:rsid w:val="007214E7"/>
    <w:rsid w:val="007222FE"/>
    <w:rsid w:val="00722A1C"/>
    <w:rsid w:val="00723D02"/>
    <w:rsid w:val="007241E7"/>
    <w:rsid w:val="0072475D"/>
    <w:rsid w:val="0072572A"/>
    <w:rsid w:val="007305A6"/>
    <w:rsid w:val="00730C10"/>
    <w:rsid w:val="00731E01"/>
    <w:rsid w:val="00732609"/>
    <w:rsid w:val="00732998"/>
    <w:rsid w:val="00732A89"/>
    <w:rsid w:val="00733AC9"/>
    <w:rsid w:val="007345E3"/>
    <w:rsid w:val="0073492B"/>
    <w:rsid w:val="00734C72"/>
    <w:rsid w:val="00736DE6"/>
    <w:rsid w:val="00736F81"/>
    <w:rsid w:val="00737FDF"/>
    <w:rsid w:val="00740E65"/>
    <w:rsid w:val="007416C2"/>
    <w:rsid w:val="0074272D"/>
    <w:rsid w:val="007430C9"/>
    <w:rsid w:val="007439C6"/>
    <w:rsid w:val="00744061"/>
    <w:rsid w:val="00744632"/>
    <w:rsid w:val="0074467E"/>
    <w:rsid w:val="00744772"/>
    <w:rsid w:val="007448AB"/>
    <w:rsid w:val="00745411"/>
    <w:rsid w:val="007460B8"/>
    <w:rsid w:val="00746CD3"/>
    <w:rsid w:val="0074711F"/>
    <w:rsid w:val="00747881"/>
    <w:rsid w:val="0075023F"/>
    <w:rsid w:val="007505F5"/>
    <w:rsid w:val="00750F4A"/>
    <w:rsid w:val="00751FB9"/>
    <w:rsid w:val="007522F9"/>
    <w:rsid w:val="007522FB"/>
    <w:rsid w:val="007531ED"/>
    <w:rsid w:val="00753474"/>
    <w:rsid w:val="00753716"/>
    <w:rsid w:val="00753FD4"/>
    <w:rsid w:val="00754E9E"/>
    <w:rsid w:val="007556A1"/>
    <w:rsid w:val="00762B90"/>
    <w:rsid w:val="00763DB2"/>
    <w:rsid w:val="0076417B"/>
    <w:rsid w:val="00766AA5"/>
    <w:rsid w:val="00767AD4"/>
    <w:rsid w:val="007705F1"/>
    <w:rsid w:val="00770C34"/>
    <w:rsid w:val="007733F5"/>
    <w:rsid w:val="007744BD"/>
    <w:rsid w:val="00774DA5"/>
    <w:rsid w:val="00776EB9"/>
    <w:rsid w:val="0077745F"/>
    <w:rsid w:val="00780F97"/>
    <w:rsid w:val="007815D5"/>
    <w:rsid w:val="007818E2"/>
    <w:rsid w:val="00781A55"/>
    <w:rsid w:val="007834FE"/>
    <w:rsid w:val="00784216"/>
    <w:rsid w:val="00784B89"/>
    <w:rsid w:val="007850BE"/>
    <w:rsid w:val="00786135"/>
    <w:rsid w:val="00786379"/>
    <w:rsid w:val="00790067"/>
    <w:rsid w:val="00790D8B"/>
    <w:rsid w:val="00791205"/>
    <w:rsid w:val="00791694"/>
    <w:rsid w:val="007922EB"/>
    <w:rsid w:val="00795C5F"/>
    <w:rsid w:val="00797C4C"/>
    <w:rsid w:val="007A02C2"/>
    <w:rsid w:val="007A076D"/>
    <w:rsid w:val="007A080A"/>
    <w:rsid w:val="007A091F"/>
    <w:rsid w:val="007A0B43"/>
    <w:rsid w:val="007A22C4"/>
    <w:rsid w:val="007A2FA9"/>
    <w:rsid w:val="007A5AD4"/>
    <w:rsid w:val="007A6548"/>
    <w:rsid w:val="007A68F4"/>
    <w:rsid w:val="007A6B7F"/>
    <w:rsid w:val="007B0E92"/>
    <w:rsid w:val="007B165A"/>
    <w:rsid w:val="007B2AE0"/>
    <w:rsid w:val="007B364A"/>
    <w:rsid w:val="007B3D84"/>
    <w:rsid w:val="007B5BF8"/>
    <w:rsid w:val="007B6599"/>
    <w:rsid w:val="007B662C"/>
    <w:rsid w:val="007B66BF"/>
    <w:rsid w:val="007B6D3D"/>
    <w:rsid w:val="007B7271"/>
    <w:rsid w:val="007B7AF8"/>
    <w:rsid w:val="007B7C9C"/>
    <w:rsid w:val="007C1F6B"/>
    <w:rsid w:val="007C3DB3"/>
    <w:rsid w:val="007C4101"/>
    <w:rsid w:val="007C5F1F"/>
    <w:rsid w:val="007C6A86"/>
    <w:rsid w:val="007C78A9"/>
    <w:rsid w:val="007C7C02"/>
    <w:rsid w:val="007D08AF"/>
    <w:rsid w:val="007D2FEB"/>
    <w:rsid w:val="007D350C"/>
    <w:rsid w:val="007D3621"/>
    <w:rsid w:val="007D3982"/>
    <w:rsid w:val="007D7889"/>
    <w:rsid w:val="007E02F0"/>
    <w:rsid w:val="007E0419"/>
    <w:rsid w:val="007E1BE8"/>
    <w:rsid w:val="007E294F"/>
    <w:rsid w:val="007E2B37"/>
    <w:rsid w:val="007E32F7"/>
    <w:rsid w:val="007E3BC1"/>
    <w:rsid w:val="007E5D18"/>
    <w:rsid w:val="007E5D3E"/>
    <w:rsid w:val="007E64A4"/>
    <w:rsid w:val="007E64F0"/>
    <w:rsid w:val="007E6A11"/>
    <w:rsid w:val="007E6D11"/>
    <w:rsid w:val="007E7685"/>
    <w:rsid w:val="007E7773"/>
    <w:rsid w:val="007F0E65"/>
    <w:rsid w:val="007F108D"/>
    <w:rsid w:val="007F1601"/>
    <w:rsid w:val="007F237C"/>
    <w:rsid w:val="007F39EE"/>
    <w:rsid w:val="007F4801"/>
    <w:rsid w:val="007F6086"/>
    <w:rsid w:val="007F74FA"/>
    <w:rsid w:val="00800E6C"/>
    <w:rsid w:val="0080133F"/>
    <w:rsid w:val="008027B9"/>
    <w:rsid w:val="00802E01"/>
    <w:rsid w:val="00803F01"/>
    <w:rsid w:val="00805C43"/>
    <w:rsid w:val="00805F83"/>
    <w:rsid w:val="008063BC"/>
    <w:rsid w:val="008063C5"/>
    <w:rsid w:val="00806404"/>
    <w:rsid w:val="008073DF"/>
    <w:rsid w:val="00807BA4"/>
    <w:rsid w:val="00807F95"/>
    <w:rsid w:val="00812303"/>
    <w:rsid w:val="0081386C"/>
    <w:rsid w:val="008138FF"/>
    <w:rsid w:val="00814182"/>
    <w:rsid w:val="008146E4"/>
    <w:rsid w:val="00815A84"/>
    <w:rsid w:val="00817659"/>
    <w:rsid w:val="00817834"/>
    <w:rsid w:val="008206A0"/>
    <w:rsid w:val="008211BE"/>
    <w:rsid w:val="008223E0"/>
    <w:rsid w:val="00822493"/>
    <w:rsid w:val="008232FC"/>
    <w:rsid w:val="00823CEA"/>
    <w:rsid w:val="0082538A"/>
    <w:rsid w:val="008258B6"/>
    <w:rsid w:val="00826B29"/>
    <w:rsid w:val="00830085"/>
    <w:rsid w:val="00831280"/>
    <w:rsid w:val="00833F80"/>
    <w:rsid w:val="008350DA"/>
    <w:rsid w:val="0083531B"/>
    <w:rsid w:val="00835D78"/>
    <w:rsid w:val="00835EEE"/>
    <w:rsid w:val="00840188"/>
    <w:rsid w:val="008411AD"/>
    <w:rsid w:val="0084158B"/>
    <w:rsid w:val="00841CA6"/>
    <w:rsid w:val="00841D56"/>
    <w:rsid w:val="00842B5B"/>
    <w:rsid w:val="0084341D"/>
    <w:rsid w:val="00843FBA"/>
    <w:rsid w:val="00844F06"/>
    <w:rsid w:val="00845CE3"/>
    <w:rsid w:val="008467C7"/>
    <w:rsid w:val="008468C1"/>
    <w:rsid w:val="00846C21"/>
    <w:rsid w:val="008478AF"/>
    <w:rsid w:val="00850658"/>
    <w:rsid w:val="00850A55"/>
    <w:rsid w:val="0085172A"/>
    <w:rsid w:val="00851A24"/>
    <w:rsid w:val="00852959"/>
    <w:rsid w:val="008536A6"/>
    <w:rsid w:val="008537B7"/>
    <w:rsid w:val="00853A22"/>
    <w:rsid w:val="00854EE1"/>
    <w:rsid w:val="00856086"/>
    <w:rsid w:val="00856402"/>
    <w:rsid w:val="00857606"/>
    <w:rsid w:val="00860F2D"/>
    <w:rsid w:val="00861E85"/>
    <w:rsid w:val="0086224A"/>
    <w:rsid w:val="0086277D"/>
    <w:rsid w:val="00863DFA"/>
    <w:rsid w:val="00870797"/>
    <w:rsid w:val="008708E7"/>
    <w:rsid w:val="008710F9"/>
    <w:rsid w:val="00873160"/>
    <w:rsid w:val="00873EB4"/>
    <w:rsid w:val="00874ECE"/>
    <w:rsid w:val="00875DBA"/>
    <w:rsid w:val="00880DD4"/>
    <w:rsid w:val="008813AB"/>
    <w:rsid w:val="0088169D"/>
    <w:rsid w:val="00881BA6"/>
    <w:rsid w:val="00882B2F"/>
    <w:rsid w:val="0088330E"/>
    <w:rsid w:val="008845ED"/>
    <w:rsid w:val="00885AA9"/>
    <w:rsid w:val="00885E41"/>
    <w:rsid w:val="008871DF"/>
    <w:rsid w:val="0089023A"/>
    <w:rsid w:val="008911F6"/>
    <w:rsid w:val="00891954"/>
    <w:rsid w:val="00891CB6"/>
    <w:rsid w:val="008939A4"/>
    <w:rsid w:val="00893C13"/>
    <w:rsid w:val="00896042"/>
    <w:rsid w:val="008A278A"/>
    <w:rsid w:val="008A2AD3"/>
    <w:rsid w:val="008A53A7"/>
    <w:rsid w:val="008A70C2"/>
    <w:rsid w:val="008B004E"/>
    <w:rsid w:val="008B1056"/>
    <w:rsid w:val="008B1089"/>
    <w:rsid w:val="008B1133"/>
    <w:rsid w:val="008B12AB"/>
    <w:rsid w:val="008C062A"/>
    <w:rsid w:val="008C0972"/>
    <w:rsid w:val="008C17E8"/>
    <w:rsid w:val="008C2A39"/>
    <w:rsid w:val="008C4554"/>
    <w:rsid w:val="008C5080"/>
    <w:rsid w:val="008C64F1"/>
    <w:rsid w:val="008C7A3E"/>
    <w:rsid w:val="008D2A39"/>
    <w:rsid w:val="008D4C12"/>
    <w:rsid w:val="008D4EF3"/>
    <w:rsid w:val="008D694E"/>
    <w:rsid w:val="008D6F32"/>
    <w:rsid w:val="008E127A"/>
    <w:rsid w:val="008E1F90"/>
    <w:rsid w:val="008E2548"/>
    <w:rsid w:val="008E2B95"/>
    <w:rsid w:val="008E2C34"/>
    <w:rsid w:val="008E4EAF"/>
    <w:rsid w:val="008E5FE7"/>
    <w:rsid w:val="008E7AB6"/>
    <w:rsid w:val="008E7E7B"/>
    <w:rsid w:val="008F210C"/>
    <w:rsid w:val="008F4213"/>
    <w:rsid w:val="009006F9"/>
    <w:rsid w:val="00900F8A"/>
    <w:rsid w:val="0090141E"/>
    <w:rsid w:val="00903C8A"/>
    <w:rsid w:val="0090467C"/>
    <w:rsid w:val="00904C61"/>
    <w:rsid w:val="00906B29"/>
    <w:rsid w:val="00906DFA"/>
    <w:rsid w:val="00907CF1"/>
    <w:rsid w:val="009102D1"/>
    <w:rsid w:val="00910705"/>
    <w:rsid w:val="00910DC1"/>
    <w:rsid w:val="00911291"/>
    <w:rsid w:val="009125CA"/>
    <w:rsid w:val="00912708"/>
    <w:rsid w:val="009146D4"/>
    <w:rsid w:val="009150C2"/>
    <w:rsid w:val="009156A7"/>
    <w:rsid w:val="00915C12"/>
    <w:rsid w:val="00915ED8"/>
    <w:rsid w:val="00916123"/>
    <w:rsid w:val="00917D26"/>
    <w:rsid w:val="00917D29"/>
    <w:rsid w:val="00920060"/>
    <w:rsid w:val="00920AD4"/>
    <w:rsid w:val="00922897"/>
    <w:rsid w:val="0092314A"/>
    <w:rsid w:val="00923552"/>
    <w:rsid w:val="009235DF"/>
    <w:rsid w:val="00923C01"/>
    <w:rsid w:val="009242BB"/>
    <w:rsid w:val="00924669"/>
    <w:rsid w:val="00924BCB"/>
    <w:rsid w:val="00926BC8"/>
    <w:rsid w:val="00927A23"/>
    <w:rsid w:val="00927B4B"/>
    <w:rsid w:val="00930503"/>
    <w:rsid w:val="00930DE3"/>
    <w:rsid w:val="009323D2"/>
    <w:rsid w:val="0093356D"/>
    <w:rsid w:val="00936EA3"/>
    <w:rsid w:val="00940C49"/>
    <w:rsid w:val="009424E3"/>
    <w:rsid w:val="0094259D"/>
    <w:rsid w:val="009428C9"/>
    <w:rsid w:val="00942A90"/>
    <w:rsid w:val="00942E50"/>
    <w:rsid w:val="00943F6D"/>
    <w:rsid w:val="009446D5"/>
    <w:rsid w:val="009452E4"/>
    <w:rsid w:val="0095121E"/>
    <w:rsid w:val="0095152B"/>
    <w:rsid w:val="00951F29"/>
    <w:rsid w:val="00952444"/>
    <w:rsid w:val="00953238"/>
    <w:rsid w:val="0095585D"/>
    <w:rsid w:val="0095754F"/>
    <w:rsid w:val="0096084E"/>
    <w:rsid w:val="009615F3"/>
    <w:rsid w:val="00961D2D"/>
    <w:rsid w:val="00962132"/>
    <w:rsid w:val="009623D6"/>
    <w:rsid w:val="00962985"/>
    <w:rsid w:val="009650D2"/>
    <w:rsid w:val="009654BE"/>
    <w:rsid w:val="00965CD6"/>
    <w:rsid w:val="009667D2"/>
    <w:rsid w:val="009678FD"/>
    <w:rsid w:val="00973E95"/>
    <w:rsid w:val="00974C89"/>
    <w:rsid w:val="0098096B"/>
    <w:rsid w:val="00980B8D"/>
    <w:rsid w:val="00981C4B"/>
    <w:rsid w:val="00981D24"/>
    <w:rsid w:val="00982109"/>
    <w:rsid w:val="0098317B"/>
    <w:rsid w:val="00983442"/>
    <w:rsid w:val="0098373C"/>
    <w:rsid w:val="0098570A"/>
    <w:rsid w:val="00985EF3"/>
    <w:rsid w:val="00986A3B"/>
    <w:rsid w:val="009906F4"/>
    <w:rsid w:val="0099426F"/>
    <w:rsid w:val="00996273"/>
    <w:rsid w:val="0099650B"/>
    <w:rsid w:val="00996D9A"/>
    <w:rsid w:val="0099737E"/>
    <w:rsid w:val="009A0B5E"/>
    <w:rsid w:val="009A0EDD"/>
    <w:rsid w:val="009A1444"/>
    <w:rsid w:val="009A2812"/>
    <w:rsid w:val="009A2C71"/>
    <w:rsid w:val="009A3BE0"/>
    <w:rsid w:val="009A3CC0"/>
    <w:rsid w:val="009A4A79"/>
    <w:rsid w:val="009A558D"/>
    <w:rsid w:val="009A77E9"/>
    <w:rsid w:val="009A7917"/>
    <w:rsid w:val="009B0460"/>
    <w:rsid w:val="009B3CE9"/>
    <w:rsid w:val="009B4C47"/>
    <w:rsid w:val="009C0345"/>
    <w:rsid w:val="009C109D"/>
    <w:rsid w:val="009C1E03"/>
    <w:rsid w:val="009C3500"/>
    <w:rsid w:val="009C44C9"/>
    <w:rsid w:val="009C45B3"/>
    <w:rsid w:val="009C477B"/>
    <w:rsid w:val="009C61DD"/>
    <w:rsid w:val="009C68BF"/>
    <w:rsid w:val="009D2087"/>
    <w:rsid w:val="009D3814"/>
    <w:rsid w:val="009D531F"/>
    <w:rsid w:val="009D6DE4"/>
    <w:rsid w:val="009D7285"/>
    <w:rsid w:val="009D7937"/>
    <w:rsid w:val="009D7C48"/>
    <w:rsid w:val="009E07B9"/>
    <w:rsid w:val="009E0946"/>
    <w:rsid w:val="009E3111"/>
    <w:rsid w:val="009E3518"/>
    <w:rsid w:val="009E42E6"/>
    <w:rsid w:val="009E47BF"/>
    <w:rsid w:val="009E5518"/>
    <w:rsid w:val="009E572C"/>
    <w:rsid w:val="009E7E37"/>
    <w:rsid w:val="009F0303"/>
    <w:rsid w:val="009F2B54"/>
    <w:rsid w:val="009F394F"/>
    <w:rsid w:val="009F4FD7"/>
    <w:rsid w:val="009F57B0"/>
    <w:rsid w:val="009F667C"/>
    <w:rsid w:val="009F70D1"/>
    <w:rsid w:val="009F7363"/>
    <w:rsid w:val="009F7AF1"/>
    <w:rsid w:val="00A00BDF"/>
    <w:rsid w:val="00A01FC7"/>
    <w:rsid w:val="00A02601"/>
    <w:rsid w:val="00A034DE"/>
    <w:rsid w:val="00A036A2"/>
    <w:rsid w:val="00A03B60"/>
    <w:rsid w:val="00A04620"/>
    <w:rsid w:val="00A064A4"/>
    <w:rsid w:val="00A06E6C"/>
    <w:rsid w:val="00A079DC"/>
    <w:rsid w:val="00A07D67"/>
    <w:rsid w:val="00A103DC"/>
    <w:rsid w:val="00A115A6"/>
    <w:rsid w:val="00A13682"/>
    <w:rsid w:val="00A13B3F"/>
    <w:rsid w:val="00A13FB9"/>
    <w:rsid w:val="00A15AC3"/>
    <w:rsid w:val="00A15BE4"/>
    <w:rsid w:val="00A15C28"/>
    <w:rsid w:val="00A17BB9"/>
    <w:rsid w:val="00A17E3D"/>
    <w:rsid w:val="00A221FE"/>
    <w:rsid w:val="00A24780"/>
    <w:rsid w:val="00A24A4A"/>
    <w:rsid w:val="00A2652B"/>
    <w:rsid w:val="00A308FB"/>
    <w:rsid w:val="00A30DB3"/>
    <w:rsid w:val="00A3157D"/>
    <w:rsid w:val="00A31E43"/>
    <w:rsid w:val="00A32691"/>
    <w:rsid w:val="00A353DB"/>
    <w:rsid w:val="00A35957"/>
    <w:rsid w:val="00A35D87"/>
    <w:rsid w:val="00A3623A"/>
    <w:rsid w:val="00A425FC"/>
    <w:rsid w:val="00A43B32"/>
    <w:rsid w:val="00A43BD0"/>
    <w:rsid w:val="00A44C35"/>
    <w:rsid w:val="00A47A7B"/>
    <w:rsid w:val="00A47EB8"/>
    <w:rsid w:val="00A50D25"/>
    <w:rsid w:val="00A51712"/>
    <w:rsid w:val="00A51F65"/>
    <w:rsid w:val="00A520CA"/>
    <w:rsid w:val="00A52B68"/>
    <w:rsid w:val="00A53A99"/>
    <w:rsid w:val="00A541AD"/>
    <w:rsid w:val="00A5654B"/>
    <w:rsid w:val="00A567E4"/>
    <w:rsid w:val="00A56B61"/>
    <w:rsid w:val="00A57B40"/>
    <w:rsid w:val="00A57ED9"/>
    <w:rsid w:val="00A60A0D"/>
    <w:rsid w:val="00A60D2B"/>
    <w:rsid w:val="00A6117D"/>
    <w:rsid w:val="00A61378"/>
    <w:rsid w:val="00A64BA1"/>
    <w:rsid w:val="00A6517C"/>
    <w:rsid w:val="00A6788D"/>
    <w:rsid w:val="00A678A2"/>
    <w:rsid w:val="00A70F04"/>
    <w:rsid w:val="00A7425F"/>
    <w:rsid w:val="00A743E8"/>
    <w:rsid w:val="00A76B7C"/>
    <w:rsid w:val="00A77C51"/>
    <w:rsid w:val="00A77DA2"/>
    <w:rsid w:val="00A815F0"/>
    <w:rsid w:val="00A823BC"/>
    <w:rsid w:val="00A82DBF"/>
    <w:rsid w:val="00A83604"/>
    <w:rsid w:val="00A84885"/>
    <w:rsid w:val="00A8498C"/>
    <w:rsid w:val="00A84D44"/>
    <w:rsid w:val="00A867F8"/>
    <w:rsid w:val="00A870CD"/>
    <w:rsid w:val="00A92090"/>
    <w:rsid w:val="00A9240F"/>
    <w:rsid w:val="00A9287A"/>
    <w:rsid w:val="00A932B0"/>
    <w:rsid w:val="00A93B4A"/>
    <w:rsid w:val="00A95C63"/>
    <w:rsid w:val="00A9662A"/>
    <w:rsid w:val="00A96C31"/>
    <w:rsid w:val="00A9719C"/>
    <w:rsid w:val="00A9755C"/>
    <w:rsid w:val="00AA0526"/>
    <w:rsid w:val="00AA1AA7"/>
    <w:rsid w:val="00AA1D88"/>
    <w:rsid w:val="00AA33AD"/>
    <w:rsid w:val="00AA3A33"/>
    <w:rsid w:val="00AA3EC5"/>
    <w:rsid w:val="00AA41FA"/>
    <w:rsid w:val="00AA4F7C"/>
    <w:rsid w:val="00AA788A"/>
    <w:rsid w:val="00AB06BF"/>
    <w:rsid w:val="00AB1224"/>
    <w:rsid w:val="00AB1EAF"/>
    <w:rsid w:val="00AB2C24"/>
    <w:rsid w:val="00AB3545"/>
    <w:rsid w:val="00AB5350"/>
    <w:rsid w:val="00AB6BDE"/>
    <w:rsid w:val="00AC04A4"/>
    <w:rsid w:val="00AC2A27"/>
    <w:rsid w:val="00AC3747"/>
    <w:rsid w:val="00AC398E"/>
    <w:rsid w:val="00AC3D2F"/>
    <w:rsid w:val="00AC4660"/>
    <w:rsid w:val="00AC6B29"/>
    <w:rsid w:val="00AD08D8"/>
    <w:rsid w:val="00AD258A"/>
    <w:rsid w:val="00AD29F6"/>
    <w:rsid w:val="00AD371C"/>
    <w:rsid w:val="00AD5645"/>
    <w:rsid w:val="00AD57BF"/>
    <w:rsid w:val="00AD594B"/>
    <w:rsid w:val="00AD6D89"/>
    <w:rsid w:val="00AD7BFF"/>
    <w:rsid w:val="00AE0249"/>
    <w:rsid w:val="00AE1A22"/>
    <w:rsid w:val="00AE2413"/>
    <w:rsid w:val="00AE2631"/>
    <w:rsid w:val="00AE662A"/>
    <w:rsid w:val="00AE6E49"/>
    <w:rsid w:val="00AF115D"/>
    <w:rsid w:val="00AF1164"/>
    <w:rsid w:val="00AF1537"/>
    <w:rsid w:val="00AF1EBC"/>
    <w:rsid w:val="00AF2B13"/>
    <w:rsid w:val="00AF4A09"/>
    <w:rsid w:val="00AF4CF5"/>
    <w:rsid w:val="00AF5025"/>
    <w:rsid w:val="00AF549A"/>
    <w:rsid w:val="00AF5B60"/>
    <w:rsid w:val="00AF5E0F"/>
    <w:rsid w:val="00AF645F"/>
    <w:rsid w:val="00AF709E"/>
    <w:rsid w:val="00AF7C48"/>
    <w:rsid w:val="00B00E6E"/>
    <w:rsid w:val="00B00EF6"/>
    <w:rsid w:val="00B01147"/>
    <w:rsid w:val="00B012ED"/>
    <w:rsid w:val="00B0132F"/>
    <w:rsid w:val="00B01ABB"/>
    <w:rsid w:val="00B0378F"/>
    <w:rsid w:val="00B0489C"/>
    <w:rsid w:val="00B05B2C"/>
    <w:rsid w:val="00B06FEF"/>
    <w:rsid w:val="00B104F7"/>
    <w:rsid w:val="00B11276"/>
    <w:rsid w:val="00B112A5"/>
    <w:rsid w:val="00B11A7D"/>
    <w:rsid w:val="00B11F0E"/>
    <w:rsid w:val="00B131BE"/>
    <w:rsid w:val="00B13C36"/>
    <w:rsid w:val="00B14935"/>
    <w:rsid w:val="00B15A50"/>
    <w:rsid w:val="00B17009"/>
    <w:rsid w:val="00B2042E"/>
    <w:rsid w:val="00B209B1"/>
    <w:rsid w:val="00B21F12"/>
    <w:rsid w:val="00B2313B"/>
    <w:rsid w:val="00B24037"/>
    <w:rsid w:val="00B27D61"/>
    <w:rsid w:val="00B31639"/>
    <w:rsid w:val="00B319EE"/>
    <w:rsid w:val="00B31D55"/>
    <w:rsid w:val="00B3231A"/>
    <w:rsid w:val="00B32EFD"/>
    <w:rsid w:val="00B33762"/>
    <w:rsid w:val="00B33D0D"/>
    <w:rsid w:val="00B344F8"/>
    <w:rsid w:val="00B34DB7"/>
    <w:rsid w:val="00B350F0"/>
    <w:rsid w:val="00B35397"/>
    <w:rsid w:val="00B37371"/>
    <w:rsid w:val="00B37753"/>
    <w:rsid w:val="00B37FF7"/>
    <w:rsid w:val="00B40657"/>
    <w:rsid w:val="00B40767"/>
    <w:rsid w:val="00B415B7"/>
    <w:rsid w:val="00B425A7"/>
    <w:rsid w:val="00B4682D"/>
    <w:rsid w:val="00B473C4"/>
    <w:rsid w:val="00B500BB"/>
    <w:rsid w:val="00B50BA2"/>
    <w:rsid w:val="00B52D8F"/>
    <w:rsid w:val="00B54032"/>
    <w:rsid w:val="00B55366"/>
    <w:rsid w:val="00B55969"/>
    <w:rsid w:val="00B572ED"/>
    <w:rsid w:val="00B61C88"/>
    <w:rsid w:val="00B63F7F"/>
    <w:rsid w:val="00B6536D"/>
    <w:rsid w:val="00B654FA"/>
    <w:rsid w:val="00B659D7"/>
    <w:rsid w:val="00B66336"/>
    <w:rsid w:val="00B666AF"/>
    <w:rsid w:val="00B67B25"/>
    <w:rsid w:val="00B67DDC"/>
    <w:rsid w:val="00B70ED5"/>
    <w:rsid w:val="00B70F51"/>
    <w:rsid w:val="00B715B9"/>
    <w:rsid w:val="00B71F24"/>
    <w:rsid w:val="00B73089"/>
    <w:rsid w:val="00B7310B"/>
    <w:rsid w:val="00B73641"/>
    <w:rsid w:val="00B736D4"/>
    <w:rsid w:val="00B7401D"/>
    <w:rsid w:val="00B75F7C"/>
    <w:rsid w:val="00B7649D"/>
    <w:rsid w:val="00B77CF6"/>
    <w:rsid w:val="00B80977"/>
    <w:rsid w:val="00B8138C"/>
    <w:rsid w:val="00B8200F"/>
    <w:rsid w:val="00B83CC7"/>
    <w:rsid w:val="00B84A8B"/>
    <w:rsid w:val="00B853BE"/>
    <w:rsid w:val="00B85DF2"/>
    <w:rsid w:val="00B87B4B"/>
    <w:rsid w:val="00B911E6"/>
    <w:rsid w:val="00B919D9"/>
    <w:rsid w:val="00B91A9C"/>
    <w:rsid w:val="00B91B9F"/>
    <w:rsid w:val="00B91CB9"/>
    <w:rsid w:val="00B95A90"/>
    <w:rsid w:val="00B95F2F"/>
    <w:rsid w:val="00B96290"/>
    <w:rsid w:val="00B96548"/>
    <w:rsid w:val="00B967F7"/>
    <w:rsid w:val="00B976CB"/>
    <w:rsid w:val="00BA029B"/>
    <w:rsid w:val="00BA04AB"/>
    <w:rsid w:val="00BA0A86"/>
    <w:rsid w:val="00BA1CD5"/>
    <w:rsid w:val="00BA20F6"/>
    <w:rsid w:val="00BA2A2C"/>
    <w:rsid w:val="00BA40F0"/>
    <w:rsid w:val="00BA41A9"/>
    <w:rsid w:val="00BA4A21"/>
    <w:rsid w:val="00BA512C"/>
    <w:rsid w:val="00BA651C"/>
    <w:rsid w:val="00BA66E5"/>
    <w:rsid w:val="00BA6F71"/>
    <w:rsid w:val="00BA7A7B"/>
    <w:rsid w:val="00BB0980"/>
    <w:rsid w:val="00BB1464"/>
    <w:rsid w:val="00BB1B9B"/>
    <w:rsid w:val="00BB265E"/>
    <w:rsid w:val="00BB563B"/>
    <w:rsid w:val="00BB596B"/>
    <w:rsid w:val="00BB5FBE"/>
    <w:rsid w:val="00BB758E"/>
    <w:rsid w:val="00BB7ACF"/>
    <w:rsid w:val="00BB7E2D"/>
    <w:rsid w:val="00BC0AD7"/>
    <w:rsid w:val="00BC222D"/>
    <w:rsid w:val="00BC34C6"/>
    <w:rsid w:val="00BC3541"/>
    <w:rsid w:val="00BC3AFF"/>
    <w:rsid w:val="00BC3B4C"/>
    <w:rsid w:val="00BC46EC"/>
    <w:rsid w:val="00BC4927"/>
    <w:rsid w:val="00BC4B0C"/>
    <w:rsid w:val="00BC6046"/>
    <w:rsid w:val="00BC6DC3"/>
    <w:rsid w:val="00BC7A7B"/>
    <w:rsid w:val="00BD03BF"/>
    <w:rsid w:val="00BD11E4"/>
    <w:rsid w:val="00BD1229"/>
    <w:rsid w:val="00BD1923"/>
    <w:rsid w:val="00BD2590"/>
    <w:rsid w:val="00BD2937"/>
    <w:rsid w:val="00BD3435"/>
    <w:rsid w:val="00BD46C6"/>
    <w:rsid w:val="00BD4D2F"/>
    <w:rsid w:val="00BD70B0"/>
    <w:rsid w:val="00BE03EE"/>
    <w:rsid w:val="00BE06E8"/>
    <w:rsid w:val="00BE110F"/>
    <w:rsid w:val="00BE21D6"/>
    <w:rsid w:val="00BE28DC"/>
    <w:rsid w:val="00BE3A54"/>
    <w:rsid w:val="00BE3EDD"/>
    <w:rsid w:val="00BE598B"/>
    <w:rsid w:val="00BE7836"/>
    <w:rsid w:val="00BF0636"/>
    <w:rsid w:val="00BF14FE"/>
    <w:rsid w:val="00BF2722"/>
    <w:rsid w:val="00BF279A"/>
    <w:rsid w:val="00BF285D"/>
    <w:rsid w:val="00BF28FA"/>
    <w:rsid w:val="00BF32FA"/>
    <w:rsid w:val="00BF43CB"/>
    <w:rsid w:val="00BF5536"/>
    <w:rsid w:val="00BF5AC8"/>
    <w:rsid w:val="00BF5F19"/>
    <w:rsid w:val="00BF62C1"/>
    <w:rsid w:val="00BF6C21"/>
    <w:rsid w:val="00BF7A0F"/>
    <w:rsid w:val="00C01448"/>
    <w:rsid w:val="00C01861"/>
    <w:rsid w:val="00C01F83"/>
    <w:rsid w:val="00C0235F"/>
    <w:rsid w:val="00C02845"/>
    <w:rsid w:val="00C03450"/>
    <w:rsid w:val="00C04699"/>
    <w:rsid w:val="00C04B22"/>
    <w:rsid w:val="00C05962"/>
    <w:rsid w:val="00C06B0E"/>
    <w:rsid w:val="00C123A4"/>
    <w:rsid w:val="00C1408B"/>
    <w:rsid w:val="00C14626"/>
    <w:rsid w:val="00C14931"/>
    <w:rsid w:val="00C14D50"/>
    <w:rsid w:val="00C16200"/>
    <w:rsid w:val="00C162BE"/>
    <w:rsid w:val="00C163DB"/>
    <w:rsid w:val="00C1792C"/>
    <w:rsid w:val="00C202AD"/>
    <w:rsid w:val="00C21EE5"/>
    <w:rsid w:val="00C22185"/>
    <w:rsid w:val="00C2221B"/>
    <w:rsid w:val="00C22A48"/>
    <w:rsid w:val="00C22F08"/>
    <w:rsid w:val="00C241A0"/>
    <w:rsid w:val="00C24CC7"/>
    <w:rsid w:val="00C24FA7"/>
    <w:rsid w:val="00C30AE2"/>
    <w:rsid w:val="00C30EF7"/>
    <w:rsid w:val="00C31024"/>
    <w:rsid w:val="00C34F98"/>
    <w:rsid w:val="00C35C09"/>
    <w:rsid w:val="00C36255"/>
    <w:rsid w:val="00C37147"/>
    <w:rsid w:val="00C374CB"/>
    <w:rsid w:val="00C37963"/>
    <w:rsid w:val="00C40122"/>
    <w:rsid w:val="00C4144D"/>
    <w:rsid w:val="00C41CB0"/>
    <w:rsid w:val="00C44064"/>
    <w:rsid w:val="00C44249"/>
    <w:rsid w:val="00C448B4"/>
    <w:rsid w:val="00C46A92"/>
    <w:rsid w:val="00C46C36"/>
    <w:rsid w:val="00C476F7"/>
    <w:rsid w:val="00C506ED"/>
    <w:rsid w:val="00C50B25"/>
    <w:rsid w:val="00C526D7"/>
    <w:rsid w:val="00C52C52"/>
    <w:rsid w:val="00C52E77"/>
    <w:rsid w:val="00C54A9D"/>
    <w:rsid w:val="00C55A98"/>
    <w:rsid w:val="00C55C09"/>
    <w:rsid w:val="00C570E3"/>
    <w:rsid w:val="00C57425"/>
    <w:rsid w:val="00C57AB2"/>
    <w:rsid w:val="00C60683"/>
    <w:rsid w:val="00C61461"/>
    <w:rsid w:val="00C62F44"/>
    <w:rsid w:val="00C637F8"/>
    <w:rsid w:val="00C63A7C"/>
    <w:rsid w:val="00C70AA2"/>
    <w:rsid w:val="00C724D3"/>
    <w:rsid w:val="00C72B9E"/>
    <w:rsid w:val="00C737B0"/>
    <w:rsid w:val="00C740C0"/>
    <w:rsid w:val="00C741C3"/>
    <w:rsid w:val="00C74EC7"/>
    <w:rsid w:val="00C75BF4"/>
    <w:rsid w:val="00C7710F"/>
    <w:rsid w:val="00C77B7C"/>
    <w:rsid w:val="00C81047"/>
    <w:rsid w:val="00C8118A"/>
    <w:rsid w:val="00C82281"/>
    <w:rsid w:val="00C831C0"/>
    <w:rsid w:val="00C83440"/>
    <w:rsid w:val="00C834F2"/>
    <w:rsid w:val="00C83906"/>
    <w:rsid w:val="00C83E12"/>
    <w:rsid w:val="00C86970"/>
    <w:rsid w:val="00C86B2D"/>
    <w:rsid w:val="00C87CCD"/>
    <w:rsid w:val="00C90E20"/>
    <w:rsid w:val="00C91BFA"/>
    <w:rsid w:val="00C92EE0"/>
    <w:rsid w:val="00C93C51"/>
    <w:rsid w:val="00C9402E"/>
    <w:rsid w:val="00C941AD"/>
    <w:rsid w:val="00C95F33"/>
    <w:rsid w:val="00C96969"/>
    <w:rsid w:val="00CA03A4"/>
    <w:rsid w:val="00CA0B7F"/>
    <w:rsid w:val="00CA120F"/>
    <w:rsid w:val="00CA35FA"/>
    <w:rsid w:val="00CA36C5"/>
    <w:rsid w:val="00CA3930"/>
    <w:rsid w:val="00CA3F1D"/>
    <w:rsid w:val="00CA49A9"/>
    <w:rsid w:val="00CA6F00"/>
    <w:rsid w:val="00CA7B76"/>
    <w:rsid w:val="00CB08F9"/>
    <w:rsid w:val="00CB17F5"/>
    <w:rsid w:val="00CB21E1"/>
    <w:rsid w:val="00CB342F"/>
    <w:rsid w:val="00CB42BF"/>
    <w:rsid w:val="00CB44AB"/>
    <w:rsid w:val="00CB4B95"/>
    <w:rsid w:val="00CB7CA4"/>
    <w:rsid w:val="00CC085F"/>
    <w:rsid w:val="00CC2948"/>
    <w:rsid w:val="00CC4E3D"/>
    <w:rsid w:val="00CC5071"/>
    <w:rsid w:val="00CC6F22"/>
    <w:rsid w:val="00CC7E81"/>
    <w:rsid w:val="00CD0AD4"/>
    <w:rsid w:val="00CD154E"/>
    <w:rsid w:val="00CD1B83"/>
    <w:rsid w:val="00CD227A"/>
    <w:rsid w:val="00CD2357"/>
    <w:rsid w:val="00CD3805"/>
    <w:rsid w:val="00CD3A67"/>
    <w:rsid w:val="00CD43C7"/>
    <w:rsid w:val="00CD45B0"/>
    <w:rsid w:val="00CD5900"/>
    <w:rsid w:val="00CD5FE2"/>
    <w:rsid w:val="00CE0661"/>
    <w:rsid w:val="00CE1677"/>
    <w:rsid w:val="00CE1A16"/>
    <w:rsid w:val="00CE2950"/>
    <w:rsid w:val="00CE2EB8"/>
    <w:rsid w:val="00CE3B30"/>
    <w:rsid w:val="00CE43DD"/>
    <w:rsid w:val="00CE4670"/>
    <w:rsid w:val="00CE5D06"/>
    <w:rsid w:val="00CE65EC"/>
    <w:rsid w:val="00CF00B9"/>
    <w:rsid w:val="00CF012F"/>
    <w:rsid w:val="00CF01DC"/>
    <w:rsid w:val="00CF05B9"/>
    <w:rsid w:val="00CF18C2"/>
    <w:rsid w:val="00CF22C4"/>
    <w:rsid w:val="00CF2BDF"/>
    <w:rsid w:val="00CF312A"/>
    <w:rsid w:val="00CF3EFC"/>
    <w:rsid w:val="00CF4AD5"/>
    <w:rsid w:val="00CF51C3"/>
    <w:rsid w:val="00CF521C"/>
    <w:rsid w:val="00CF5927"/>
    <w:rsid w:val="00CF60A4"/>
    <w:rsid w:val="00D00D7D"/>
    <w:rsid w:val="00D01D18"/>
    <w:rsid w:val="00D0355A"/>
    <w:rsid w:val="00D039B2"/>
    <w:rsid w:val="00D040C9"/>
    <w:rsid w:val="00D04126"/>
    <w:rsid w:val="00D04711"/>
    <w:rsid w:val="00D051E0"/>
    <w:rsid w:val="00D061A3"/>
    <w:rsid w:val="00D061D1"/>
    <w:rsid w:val="00D07332"/>
    <w:rsid w:val="00D1197B"/>
    <w:rsid w:val="00D124D5"/>
    <w:rsid w:val="00D12919"/>
    <w:rsid w:val="00D13997"/>
    <w:rsid w:val="00D143DE"/>
    <w:rsid w:val="00D15012"/>
    <w:rsid w:val="00D157C9"/>
    <w:rsid w:val="00D15F5E"/>
    <w:rsid w:val="00D17108"/>
    <w:rsid w:val="00D17AE8"/>
    <w:rsid w:val="00D20036"/>
    <w:rsid w:val="00D20134"/>
    <w:rsid w:val="00D22BCF"/>
    <w:rsid w:val="00D2360B"/>
    <w:rsid w:val="00D2481B"/>
    <w:rsid w:val="00D24EF1"/>
    <w:rsid w:val="00D25DA8"/>
    <w:rsid w:val="00D2628B"/>
    <w:rsid w:val="00D3074A"/>
    <w:rsid w:val="00D30F94"/>
    <w:rsid w:val="00D31038"/>
    <w:rsid w:val="00D316ED"/>
    <w:rsid w:val="00D31E2D"/>
    <w:rsid w:val="00D332A1"/>
    <w:rsid w:val="00D337EC"/>
    <w:rsid w:val="00D33D8F"/>
    <w:rsid w:val="00D354DF"/>
    <w:rsid w:val="00D35C90"/>
    <w:rsid w:val="00D367BD"/>
    <w:rsid w:val="00D42572"/>
    <w:rsid w:val="00D4363B"/>
    <w:rsid w:val="00D44169"/>
    <w:rsid w:val="00D47FE4"/>
    <w:rsid w:val="00D51CC2"/>
    <w:rsid w:val="00D52507"/>
    <w:rsid w:val="00D53A60"/>
    <w:rsid w:val="00D53D8C"/>
    <w:rsid w:val="00D53D93"/>
    <w:rsid w:val="00D53DDE"/>
    <w:rsid w:val="00D547F0"/>
    <w:rsid w:val="00D567B3"/>
    <w:rsid w:val="00D57136"/>
    <w:rsid w:val="00D573B9"/>
    <w:rsid w:val="00D6075C"/>
    <w:rsid w:val="00D60D3A"/>
    <w:rsid w:val="00D61573"/>
    <w:rsid w:val="00D62015"/>
    <w:rsid w:val="00D62778"/>
    <w:rsid w:val="00D63876"/>
    <w:rsid w:val="00D64E0D"/>
    <w:rsid w:val="00D66A7F"/>
    <w:rsid w:val="00D70024"/>
    <w:rsid w:val="00D72864"/>
    <w:rsid w:val="00D7323D"/>
    <w:rsid w:val="00D73A2B"/>
    <w:rsid w:val="00D74186"/>
    <w:rsid w:val="00D74295"/>
    <w:rsid w:val="00D75262"/>
    <w:rsid w:val="00D75A4D"/>
    <w:rsid w:val="00D7635F"/>
    <w:rsid w:val="00D768B2"/>
    <w:rsid w:val="00D76F24"/>
    <w:rsid w:val="00D8000E"/>
    <w:rsid w:val="00D80038"/>
    <w:rsid w:val="00D806F0"/>
    <w:rsid w:val="00D80F96"/>
    <w:rsid w:val="00D8209E"/>
    <w:rsid w:val="00D83EE3"/>
    <w:rsid w:val="00D84330"/>
    <w:rsid w:val="00D844FD"/>
    <w:rsid w:val="00D845FD"/>
    <w:rsid w:val="00D8563B"/>
    <w:rsid w:val="00D869BC"/>
    <w:rsid w:val="00D87459"/>
    <w:rsid w:val="00D87C60"/>
    <w:rsid w:val="00D908ED"/>
    <w:rsid w:val="00D90B66"/>
    <w:rsid w:val="00D90E9A"/>
    <w:rsid w:val="00D911C6"/>
    <w:rsid w:val="00D91218"/>
    <w:rsid w:val="00D9122B"/>
    <w:rsid w:val="00D91A46"/>
    <w:rsid w:val="00D91B38"/>
    <w:rsid w:val="00D927B0"/>
    <w:rsid w:val="00D93881"/>
    <w:rsid w:val="00D950B1"/>
    <w:rsid w:val="00D95807"/>
    <w:rsid w:val="00D96A9A"/>
    <w:rsid w:val="00D97C79"/>
    <w:rsid w:val="00DA0255"/>
    <w:rsid w:val="00DA0297"/>
    <w:rsid w:val="00DA1D9C"/>
    <w:rsid w:val="00DA27E3"/>
    <w:rsid w:val="00DA2A58"/>
    <w:rsid w:val="00DA3257"/>
    <w:rsid w:val="00DA4D88"/>
    <w:rsid w:val="00DA52EF"/>
    <w:rsid w:val="00DA5799"/>
    <w:rsid w:val="00DA6049"/>
    <w:rsid w:val="00DA69E9"/>
    <w:rsid w:val="00DB0BD7"/>
    <w:rsid w:val="00DB641E"/>
    <w:rsid w:val="00DB6CEE"/>
    <w:rsid w:val="00DB6DCF"/>
    <w:rsid w:val="00DB7DA2"/>
    <w:rsid w:val="00DC1F99"/>
    <w:rsid w:val="00DC3860"/>
    <w:rsid w:val="00DC4AF9"/>
    <w:rsid w:val="00DC5407"/>
    <w:rsid w:val="00DC5DF4"/>
    <w:rsid w:val="00DC646C"/>
    <w:rsid w:val="00DC6B63"/>
    <w:rsid w:val="00DC75A2"/>
    <w:rsid w:val="00DD1857"/>
    <w:rsid w:val="00DD1FDB"/>
    <w:rsid w:val="00DD29D9"/>
    <w:rsid w:val="00DD3ACA"/>
    <w:rsid w:val="00DD43FA"/>
    <w:rsid w:val="00DD5922"/>
    <w:rsid w:val="00DD664E"/>
    <w:rsid w:val="00DD6955"/>
    <w:rsid w:val="00DE2074"/>
    <w:rsid w:val="00DE20BE"/>
    <w:rsid w:val="00DE2C46"/>
    <w:rsid w:val="00DE3700"/>
    <w:rsid w:val="00DE4CD1"/>
    <w:rsid w:val="00DE5687"/>
    <w:rsid w:val="00DE60F7"/>
    <w:rsid w:val="00DE7539"/>
    <w:rsid w:val="00DF06BE"/>
    <w:rsid w:val="00DF0D1F"/>
    <w:rsid w:val="00DF3C59"/>
    <w:rsid w:val="00DF53A2"/>
    <w:rsid w:val="00DF63D1"/>
    <w:rsid w:val="00DF6774"/>
    <w:rsid w:val="00DF6AA0"/>
    <w:rsid w:val="00DF7EF6"/>
    <w:rsid w:val="00E008B6"/>
    <w:rsid w:val="00E04139"/>
    <w:rsid w:val="00E047C4"/>
    <w:rsid w:val="00E05CE4"/>
    <w:rsid w:val="00E10A1C"/>
    <w:rsid w:val="00E115E0"/>
    <w:rsid w:val="00E128E5"/>
    <w:rsid w:val="00E12B52"/>
    <w:rsid w:val="00E12DBF"/>
    <w:rsid w:val="00E1349F"/>
    <w:rsid w:val="00E134D5"/>
    <w:rsid w:val="00E13D2C"/>
    <w:rsid w:val="00E151BD"/>
    <w:rsid w:val="00E15409"/>
    <w:rsid w:val="00E1653F"/>
    <w:rsid w:val="00E16FAE"/>
    <w:rsid w:val="00E176C9"/>
    <w:rsid w:val="00E207A3"/>
    <w:rsid w:val="00E20997"/>
    <w:rsid w:val="00E20DA7"/>
    <w:rsid w:val="00E2142E"/>
    <w:rsid w:val="00E21A59"/>
    <w:rsid w:val="00E22C67"/>
    <w:rsid w:val="00E22EB4"/>
    <w:rsid w:val="00E22EC2"/>
    <w:rsid w:val="00E23CA7"/>
    <w:rsid w:val="00E24155"/>
    <w:rsid w:val="00E24334"/>
    <w:rsid w:val="00E2466D"/>
    <w:rsid w:val="00E2585C"/>
    <w:rsid w:val="00E25AAE"/>
    <w:rsid w:val="00E26D4B"/>
    <w:rsid w:val="00E302D5"/>
    <w:rsid w:val="00E30E6A"/>
    <w:rsid w:val="00E319A5"/>
    <w:rsid w:val="00E332C7"/>
    <w:rsid w:val="00E33633"/>
    <w:rsid w:val="00E33865"/>
    <w:rsid w:val="00E346A1"/>
    <w:rsid w:val="00E35151"/>
    <w:rsid w:val="00E3597B"/>
    <w:rsid w:val="00E379F3"/>
    <w:rsid w:val="00E42D28"/>
    <w:rsid w:val="00E435CB"/>
    <w:rsid w:val="00E469D1"/>
    <w:rsid w:val="00E517B8"/>
    <w:rsid w:val="00E54438"/>
    <w:rsid w:val="00E55C29"/>
    <w:rsid w:val="00E576EB"/>
    <w:rsid w:val="00E57707"/>
    <w:rsid w:val="00E60653"/>
    <w:rsid w:val="00E61423"/>
    <w:rsid w:val="00E6289A"/>
    <w:rsid w:val="00E63AB3"/>
    <w:rsid w:val="00E64716"/>
    <w:rsid w:val="00E64730"/>
    <w:rsid w:val="00E648F0"/>
    <w:rsid w:val="00E6550E"/>
    <w:rsid w:val="00E66270"/>
    <w:rsid w:val="00E663D7"/>
    <w:rsid w:val="00E673C2"/>
    <w:rsid w:val="00E70D68"/>
    <w:rsid w:val="00E71731"/>
    <w:rsid w:val="00E71940"/>
    <w:rsid w:val="00E73511"/>
    <w:rsid w:val="00E7491E"/>
    <w:rsid w:val="00E754A4"/>
    <w:rsid w:val="00E77D98"/>
    <w:rsid w:val="00E800E9"/>
    <w:rsid w:val="00E80D62"/>
    <w:rsid w:val="00E81B87"/>
    <w:rsid w:val="00E81C36"/>
    <w:rsid w:val="00E83A33"/>
    <w:rsid w:val="00E84E0A"/>
    <w:rsid w:val="00E851E7"/>
    <w:rsid w:val="00E85595"/>
    <w:rsid w:val="00E85850"/>
    <w:rsid w:val="00E86E3D"/>
    <w:rsid w:val="00E86F88"/>
    <w:rsid w:val="00E87B81"/>
    <w:rsid w:val="00E900FA"/>
    <w:rsid w:val="00E91643"/>
    <w:rsid w:val="00E928CE"/>
    <w:rsid w:val="00E92D2F"/>
    <w:rsid w:val="00E935FC"/>
    <w:rsid w:val="00E94A15"/>
    <w:rsid w:val="00E9706E"/>
    <w:rsid w:val="00E97F94"/>
    <w:rsid w:val="00EA0333"/>
    <w:rsid w:val="00EA166C"/>
    <w:rsid w:val="00EA1F34"/>
    <w:rsid w:val="00EA1F69"/>
    <w:rsid w:val="00EA2642"/>
    <w:rsid w:val="00EA3958"/>
    <w:rsid w:val="00EA5577"/>
    <w:rsid w:val="00EA58AA"/>
    <w:rsid w:val="00EA76BC"/>
    <w:rsid w:val="00EA7707"/>
    <w:rsid w:val="00EA79C0"/>
    <w:rsid w:val="00EA7FCB"/>
    <w:rsid w:val="00EB3807"/>
    <w:rsid w:val="00EB4099"/>
    <w:rsid w:val="00EB5E4C"/>
    <w:rsid w:val="00EB6D73"/>
    <w:rsid w:val="00EB783E"/>
    <w:rsid w:val="00EC07A5"/>
    <w:rsid w:val="00EC15BA"/>
    <w:rsid w:val="00EC1AFE"/>
    <w:rsid w:val="00EC39C6"/>
    <w:rsid w:val="00EC4AAF"/>
    <w:rsid w:val="00EC5089"/>
    <w:rsid w:val="00EC5554"/>
    <w:rsid w:val="00EC77A5"/>
    <w:rsid w:val="00ED15FB"/>
    <w:rsid w:val="00ED2C20"/>
    <w:rsid w:val="00ED4E6D"/>
    <w:rsid w:val="00ED7B09"/>
    <w:rsid w:val="00EE0099"/>
    <w:rsid w:val="00EE16D0"/>
    <w:rsid w:val="00EE20F7"/>
    <w:rsid w:val="00EE2302"/>
    <w:rsid w:val="00EE6CAD"/>
    <w:rsid w:val="00EF00DC"/>
    <w:rsid w:val="00EF07CD"/>
    <w:rsid w:val="00EF2902"/>
    <w:rsid w:val="00EF2A47"/>
    <w:rsid w:val="00EF3D2A"/>
    <w:rsid w:val="00EF500A"/>
    <w:rsid w:val="00EF6932"/>
    <w:rsid w:val="00EF7574"/>
    <w:rsid w:val="00EF76B2"/>
    <w:rsid w:val="00EF776E"/>
    <w:rsid w:val="00F00046"/>
    <w:rsid w:val="00F00231"/>
    <w:rsid w:val="00F03BB2"/>
    <w:rsid w:val="00F05AF3"/>
    <w:rsid w:val="00F065CE"/>
    <w:rsid w:val="00F06F15"/>
    <w:rsid w:val="00F06F36"/>
    <w:rsid w:val="00F070FD"/>
    <w:rsid w:val="00F10959"/>
    <w:rsid w:val="00F119AA"/>
    <w:rsid w:val="00F119AF"/>
    <w:rsid w:val="00F12832"/>
    <w:rsid w:val="00F12BB2"/>
    <w:rsid w:val="00F131A9"/>
    <w:rsid w:val="00F1327D"/>
    <w:rsid w:val="00F13954"/>
    <w:rsid w:val="00F14453"/>
    <w:rsid w:val="00F15CF9"/>
    <w:rsid w:val="00F15D52"/>
    <w:rsid w:val="00F15FE8"/>
    <w:rsid w:val="00F169B5"/>
    <w:rsid w:val="00F17785"/>
    <w:rsid w:val="00F20D8C"/>
    <w:rsid w:val="00F214D2"/>
    <w:rsid w:val="00F21C20"/>
    <w:rsid w:val="00F2339D"/>
    <w:rsid w:val="00F23938"/>
    <w:rsid w:val="00F24268"/>
    <w:rsid w:val="00F25FE8"/>
    <w:rsid w:val="00F26642"/>
    <w:rsid w:val="00F270AC"/>
    <w:rsid w:val="00F27AC4"/>
    <w:rsid w:val="00F27AED"/>
    <w:rsid w:val="00F27CCF"/>
    <w:rsid w:val="00F30CA8"/>
    <w:rsid w:val="00F3108B"/>
    <w:rsid w:val="00F313A3"/>
    <w:rsid w:val="00F32B21"/>
    <w:rsid w:val="00F33BDB"/>
    <w:rsid w:val="00F33CC2"/>
    <w:rsid w:val="00F346AA"/>
    <w:rsid w:val="00F34FA2"/>
    <w:rsid w:val="00F35A01"/>
    <w:rsid w:val="00F35E8A"/>
    <w:rsid w:val="00F35F48"/>
    <w:rsid w:val="00F3697F"/>
    <w:rsid w:val="00F37468"/>
    <w:rsid w:val="00F37B00"/>
    <w:rsid w:val="00F40231"/>
    <w:rsid w:val="00F421F7"/>
    <w:rsid w:val="00F42EE2"/>
    <w:rsid w:val="00F438EF"/>
    <w:rsid w:val="00F443CC"/>
    <w:rsid w:val="00F44D90"/>
    <w:rsid w:val="00F44EC0"/>
    <w:rsid w:val="00F45B9B"/>
    <w:rsid w:val="00F46F52"/>
    <w:rsid w:val="00F50925"/>
    <w:rsid w:val="00F50E64"/>
    <w:rsid w:val="00F5122D"/>
    <w:rsid w:val="00F51C5C"/>
    <w:rsid w:val="00F51CFF"/>
    <w:rsid w:val="00F51F3C"/>
    <w:rsid w:val="00F52140"/>
    <w:rsid w:val="00F537C3"/>
    <w:rsid w:val="00F5425A"/>
    <w:rsid w:val="00F5676A"/>
    <w:rsid w:val="00F56E3F"/>
    <w:rsid w:val="00F57686"/>
    <w:rsid w:val="00F5791C"/>
    <w:rsid w:val="00F609FC"/>
    <w:rsid w:val="00F61A00"/>
    <w:rsid w:val="00F62569"/>
    <w:rsid w:val="00F63FDE"/>
    <w:rsid w:val="00F6779F"/>
    <w:rsid w:val="00F679FD"/>
    <w:rsid w:val="00F7049F"/>
    <w:rsid w:val="00F7082B"/>
    <w:rsid w:val="00F71B65"/>
    <w:rsid w:val="00F71C47"/>
    <w:rsid w:val="00F72AE9"/>
    <w:rsid w:val="00F72C39"/>
    <w:rsid w:val="00F72EE5"/>
    <w:rsid w:val="00F7362A"/>
    <w:rsid w:val="00F73A41"/>
    <w:rsid w:val="00F75FE5"/>
    <w:rsid w:val="00F77534"/>
    <w:rsid w:val="00F77C14"/>
    <w:rsid w:val="00F81680"/>
    <w:rsid w:val="00F83933"/>
    <w:rsid w:val="00F847CE"/>
    <w:rsid w:val="00F848CE"/>
    <w:rsid w:val="00F86CA7"/>
    <w:rsid w:val="00F874FC"/>
    <w:rsid w:val="00F90B23"/>
    <w:rsid w:val="00F91057"/>
    <w:rsid w:val="00F92B6D"/>
    <w:rsid w:val="00F9389F"/>
    <w:rsid w:val="00F94115"/>
    <w:rsid w:val="00F94D17"/>
    <w:rsid w:val="00F94E3F"/>
    <w:rsid w:val="00F9525B"/>
    <w:rsid w:val="00F96685"/>
    <w:rsid w:val="00FA0E95"/>
    <w:rsid w:val="00FA1D19"/>
    <w:rsid w:val="00FA42AA"/>
    <w:rsid w:val="00FA454A"/>
    <w:rsid w:val="00FA53C3"/>
    <w:rsid w:val="00FA5B87"/>
    <w:rsid w:val="00FA5BB5"/>
    <w:rsid w:val="00FA6129"/>
    <w:rsid w:val="00FA615E"/>
    <w:rsid w:val="00FA6FED"/>
    <w:rsid w:val="00FA78EF"/>
    <w:rsid w:val="00FA7AF6"/>
    <w:rsid w:val="00FB1958"/>
    <w:rsid w:val="00FB2818"/>
    <w:rsid w:val="00FB332F"/>
    <w:rsid w:val="00FB341F"/>
    <w:rsid w:val="00FB413E"/>
    <w:rsid w:val="00FB4531"/>
    <w:rsid w:val="00FB45F7"/>
    <w:rsid w:val="00FB50A4"/>
    <w:rsid w:val="00FB6678"/>
    <w:rsid w:val="00FB7B44"/>
    <w:rsid w:val="00FC048D"/>
    <w:rsid w:val="00FC5C1B"/>
    <w:rsid w:val="00FC62B2"/>
    <w:rsid w:val="00FC6E55"/>
    <w:rsid w:val="00FC736E"/>
    <w:rsid w:val="00FC7901"/>
    <w:rsid w:val="00FC7920"/>
    <w:rsid w:val="00FD0458"/>
    <w:rsid w:val="00FD1866"/>
    <w:rsid w:val="00FD249B"/>
    <w:rsid w:val="00FD3F97"/>
    <w:rsid w:val="00FD43D0"/>
    <w:rsid w:val="00FD6673"/>
    <w:rsid w:val="00FE0AD0"/>
    <w:rsid w:val="00FE20B4"/>
    <w:rsid w:val="00FE2AF0"/>
    <w:rsid w:val="00FE42F8"/>
    <w:rsid w:val="00FE479D"/>
    <w:rsid w:val="00FE4971"/>
    <w:rsid w:val="00FE5296"/>
    <w:rsid w:val="00FE64FE"/>
    <w:rsid w:val="00FF00C6"/>
    <w:rsid w:val="00FF2ED6"/>
    <w:rsid w:val="00FF3193"/>
    <w:rsid w:val="00FF37C1"/>
    <w:rsid w:val="00FF53AC"/>
    <w:rsid w:val="00FF5809"/>
    <w:rsid w:val="00FF60A6"/>
  </w:rsids>
  <m:mathPr>
    <m:mathFont m:val="Cambria Math"/>
    <m:brkBin m:val="before"/>
    <m:brkBinSub m:val="--"/>
    <m:smallFrac/>
    <m:dispDef/>
    <m:lMargin m:val="0"/>
    <m:rMargin m:val="0"/>
    <m:defJc m:val="centerGroup"/>
    <m:wrapIndent m:val="1440"/>
    <m:intLim m:val="subSup"/>
    <m:naryLim m:val="undOvr"/>
  </m:mathPr>
  <w:themeFontLang w:val="vi-VN"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_x0000_s1027"/>
        <o:r id="V:Rule2" type="connector" idref="#_x0000_s1028"/>
      </o:rules>
    </o:shapelayout>
  </w:shapeDefaults>
  <w:decimalSymbol w:val="."/>
  <w:listSeparator w:val=","/>
  <w14:docId w14:val="08EDD074"/>
  <w15:docId w15:val="{D4F60A5D-0358-4E6E-B23D-01799F9C1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75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140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F1F4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ListParagraph">
    <w:name w:val="List Paragraph"/>
    <w:basedOn w:val="Normal"/>
    <w:uiPriority w:val="1"/>
    <w:qFormat/>
    <w:rsid w:val="002674BB"/>
    <w:pPr>
      <w:ind w:left="720"/>
      <w:contextualSpacing/>
    </w:pPr>
  </w:style>
  <w:style w:type="paragraph" w:styleId="BodyTextIndent">
    <w:name w:val="Body Text Indent"/>
    <w:basedOn w:val="Normal"/>
    <w:link w:val="BodyTextIndentChar"/>
    <w:rsid w:val="00E60653"/>
    <w:pPr>
      <w:spacing w:after="0" w:line="360" w:lineRule="auto"/>
      <w:ind w:firstLine="567"/>
      <w:jc w:val="both"/>
    </w:pPr>
    <w:rPr>
      <w:rFonts w:ascii=".VnTime" w:eastAsia="Times New Roman" w:hAnsi=".VnTime" w:cs="Times New Roman"/>
      <w:sz w:val="28"/>
      <w:szCs w:val="20"/>
      <w:lang w:val="en-US" w:eastAsia="en-US"/>
    </w:rPr>
  </w:style>
  <w:style w:type="character" w:customStyle="1" w:styleId="BodyTextIndentChar">
    <w:name w:val="Body Text Indent Char"/>
    <w:basedOn w:val="DefaultParagraphFont"/>
    <w:link w:val="BodyTextIndent"/>
    <w:rsid w:val="00E60653"/>
    <w:rPr>
      <w:rFonts w:ascii=".VnTime" w:eastAsia="Times New Roman" w:hAnsi=".VnTime" w:cs="Times New Roman"/>
      <w:sz w:val="28"/>
      <w:szCs w:val="20"/>
      <w:lang w:val="en-US" w:eastAsia="en-US"/>
    </w:rPr>
  </w:style>
  <w:style w:type="character" w:customStyle="1" w:styleId="NOIDUNGChar">
    <w:name w:val="NOI DUNG Char"/>
    <w:link w:val="NOIDUNG"/>
    <w:locked/>
    <w:rsid w:val="00240472"/>
    <w:rPr>
      <w:rFonts w:ascii="Times New Roman" w:eastAsia="Times New Roman" w:hAnsi="Times New Roman"/>
      <w:sz w:val="26"/>
      <w:szCs w:val="24"/>
      <w:lang w:val="x-none" w:eastAsia="x-none"/>
    </w:rPr>
  </w:style>
  <w:style w:type="paragraph" w:customStyle="1" w:styleId="NOIDUNG">
    <w:name w:val="NOI DUNG"/>
    <w:basedOn w:val="Normal"/>
    <w:link w:val="NOIDUNGChar"/>
    <w:rsid w:val="00240472"/>
    <w:pPr>
      <w:widowControl w:val="0"/>
      <w:spacing w:before="120" w:after="120" w:line="240" w:lineRule="auto"/>
      <w:ind w:left="851"/>
      <w:jc w:val="both"/>
    </w:pPr>
    <w:rPr>
      <w:rFonts w:ascii="Times New Roman" w:eastAsia="Times New Roman" w:hAnsi="Times New Roman"/>
      <w:sz w:val="26"/>
      <w:szCs w:val="24"/>
      <w:lang w:val="x-none" w:eastAsia="x-none"/>
    </w:rPr>
  </w:style>
  <w:style w:type="character" w:styleId="Emphasis">
    <w:name w:val="Emphasis"/>
    <w:basedOn w:val="DefaultParagraphFont"/>
    <w:uiPriority w:val="20"/>
    <w:qFormat/>
    <w:rsid w:val="000A45B4"/>
    <w:rPr>
      <w:i/>
      <w:iCs/>
    </w:rPr>
  </w:style>
  <w:style w:type="character" w:styleId="Hyperlink">
    <w:name w:val="Hyperlink"/>
    <w:basedOn w:val="DefaultParagraphFont"/>
    <w:uiPriority w:val="99"/>
    <w:semiHidden/>
    <w:unhideWhenUsed/>
    <w:rsid w:val="00D84330"/>
    <w:rPr>
      <w:color w:val="0000FF"/>
      <w:u w:val="single"/>
    </w:rPr>
  </w:style>
  <w:style w:type="paragraph" w:styleId="BalloonText">
    <w:name w:val="Balloon Text"/>
    <w:basedOn w:val="Normal"/>
    <w:link w:val="BalloonTextChar"/>
    <w:uiPriority w:val="99"/>
    <w:semiHidden/>
    <w:unhideWhenUsed/>
    <w:rsid w:val="00D061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61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0898">
      <w:bodyDiv w:val="1"/>
      <w:marLeft w:val="0"/>
      <w:marRight w:val="0"/>
      <w:marTop w:val="0"/>
      <w:marBottom w:val="0"/>
      <w:divBdr>
        <w:top w:val="none" w:sz="0" w:space="0" w:color="auto"/>
        <w:left w:val="none" w:sz="0" w:space="0" w:color="auto"/>
        <w:bottom w:val="none" w:sz="0" w:space="0" w:color="auto"/>
        <w:right w:val="none" w:sz="0" w:space="0" w:color="auto"/>
      </w:divBdr>
    </w:div>
    <w:div w:id="377625440">
      <w:bodyDiv w:val="1"/>
      <w:marLeft w:val="0"/>
      <w:marRight w:val="0"/>
      <w:marTop w:val="0"/>
      <w:marBottom w:val="0"/>
      <w:divBdr>
        <w:top w:val="none" w:sz="0" w:space="0" w:color="auto"/>
        <w:left w:val="none" w:sz="0" w:space="0" w:color="auto"/>
        <w:bottom w:val="none" w:sz="0" w:space="0" w:color="auto"/>
        <w:right w:val="none" w:sz="0" w:space="0" w:color="auto"/>
      </w:divBdr>
    </w:div>
    <w:div w:id="496312161">
      <w:bodyDiv w:val="1"/>
      <w:marLeft w:val="0"/>
      <w:marRight w:val="0"/>
      <w:marTop w:val="0"/>
      <w:marBottom w:val="0"/>
      <w:divBdr>
        <w:top w:val="none" w:sz="0" w:space="0" w:color="auto"/>
        <w:left w:val="none" w:sz="0" w:space="0" w:color="auto"/>
        <w:bottom w:val="none" w:sz="0" w:space="0" w:color="auto"/>
        <w:right w:val="none" w:sz="0" w:space="0" w:color="auto"/>
      </w:divBdr>
    </w:div>
    <w:div w:id="501354730">
      <w:bodyDiv w:val="1"/>
      <w:marLeft w:val="0"/>
      <w:marRight w:val="0"/>
      <w:marTop w:val="0"/>
      <w:marBottom w:val="0"/>
      <w:divBdr>
        <w:top w:val="none" w:sz="0" w:space="0" w:color="auto"/>
        <w:left w:val="none" w:sz="0" w:space="0" w:color="auto"/>
        <w:bottom w:val="none" w:sz="0" w:space="0" w:color="auto"/>
        <w:right w:val="none" w:sz="0" w:space="0" w:color="auto"/>
      </w:divBdr>
    </w:div>
    <w:div w:id="696469470">
      <w:bodyDiv w:val="1"/>
      <w:marLeft w:val="0"/>
      <w:marRight w:val="0"/>
      <w:marTop w:val="0"/>
      <w:marBottom w:val="0"/>
      <w:divBdr>
        <w:top w:val="none" w:sz="0" w:space="0" w:color="auto"/>
        <w:left w:val="none" w:sz="0" w:space="0" w:color="auto"/>
        <w:bottom w:val="none" w:sz="0" w:space="0" w:color="auto"/>
        <w:right w:val="none" w:sz="0" w:space="0" w:color="auto"/>
      </w:divBdr>
    </w:div>
    <w:div w:id="718551652">
      <w:bodyDiv w:val="1"/>
      <w:marLeft w:val="0"/>
      <w:marRight w:val="0"/>
      <w:marTop w:val="0"/>
      <w:marBottom w:val="0"/>
      <w:divBdr>
        <w:top w:val="none" w:sz="0" w:space="0" w:color="auto"/>
        <w:left w:val="none" w:sz="0" w:space="0" w:color="auto"/>
        <w:bottom w:val="none" w:sz="0" w:space="0" w:color="auto"/>
        <w:right w:val="none" w:sz="0" w:space="0" w:color="auto"/>
      </w:divBdr>
    </w:div>
    <w:div w:id="1000083024">
      <w:bodyDiv w:val="1"/>
      <w:marLeft w:val="0"/>
      <w:marRight w:val="0"/>
      <w:marTop w:val="0"/>
      <w:marBottom w:val="0"/>
      <w:divBdr>
        <w:top w:val="none" w:sz="0" w:space="0" w:color="auto"/>
        <w:left w:val="none" w:sz="0" w:space="0" w:color="auto"/>
        <w:bottom w:val="none" w:sz="0" w:space="0" w:color="auto"/>
        <w:right w:val="none" w:sz="0" w:space="0" w:color="auto"/>
      </w:divBdr>
    </w:div>
    <w:div w:id="1178352051">
      <w:bodyDiv w:val="1"/>
      <w:marLeft w:val="0"/>
      <w:marRight w:val="0"/>
      <w:marTop w:val="0"/>
      <w:marBottom w:val="0"/>
      <w:divBdr>
        <w:top w:val="none" w:sz="0" w:space="0" w:color="auto"/>
        <w:left w:val="none" w:sz="0" w:space="0" w:color="auto"/>
        <w:bottom w:val="none" w:sz="0" w:space="0" w:color="auto"/>
        <w:right w:val="none" w:sz="0" w:space="0" w:color="auto"/>
      </w:divBdr>
    </w:div>
    <w:div w:id="1430539052">
      <w:bodyDiv w:val="1"/>
      <w:marLeft w:val="0"/>
      <w:marRight w:val="0"/>
      <w:marTop w:val="0"/>
      <w:marBottom w:val="0"/>
      <w:divBdr>
        <w:top w:val="none" w:sz="0" w:space="0" w:color="auto"/>
        <w:left w:val="none" w:sz="0" w:space="0" w:color="auto"/>
        <w:bottom w:val="none" w:sz="0" w:space="0" w:color="auto"/>
        <w:right w:val="none" w:sz="0" w:space="0" w:color="auto"/>
      </w:divBdr>
    </w:div>
    <w:div w:id="1765564444">
      <w:bodyDiv w:val="1"/>
      <w:marLeft w:val="0"/>
      <w:marRight w:val="0"/>
      <w:marTop w:val="0"/>
      <w:marBottom w:val="0"/>
      <w:divBdr>
        <w:top w:val="none" w:sz="0" w:space="0" w:color="auto"/>
        <w:left w:val="none" w:sz="0" w:space="0" w:color="auto"/>
        <w:bottom w:val="none" w:sz="0" w:space="0" w:color="auto"/>
        <w:right w:val="none" w:sz="0" w:space="0" w:color="auto"/>
      </w:divBdr>
    </w:div>
    <w:div w:id="1920290265">
      <w:bodyDiv w:val="1"/>
      <w:marLeft w:val="0"/>
      <w:marRight w:val="0"/>
      <w:marTop w:val="0"/>
      <w:marBottom w:val="0"/>
      <w:divBdr>
        <w:top w:val="none" w:sz="0" w:space="0" w:color="auto"/>
        <w:left w:val="none" w:sz="0" w:space="0" w:color="auto"/>
        <w:bottom w:val="none" w:sz="0" w:space="0" w:color="auto"/>
        <w:right w:val="none" w:sz="0" w:space="0" w:color="auto"/>
      </w:divBdr>
    </w:div>
    <w:div w:id="1942490587">
      <w:bodyDiv w:val="1"/>
      <w:marLeft w:val="0"/>
      <w:marRight w:val="0"/>
      <w:marTop w:val="0"/>
      <w:marBottom w:val="0"/>
      <w:divBdr>
        <w:top w:val="none" w:sz="0" w:space="0" w:color="auto"/>
        <w:left w:val="none" w:sz="0" w:space="0" w:color="auto"/>
        <w:bottom w:val="none" w:sz="0" w:space="0" w:color="auto"/>
        <w:right w:val="none" w:sz="0" w:space="0" w:color="auto"/>
      </w:divBdr>
    </w:div>
    <w:div w:id="206780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C4D4F-A3A5-47E7-8888-E93B9ED64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4802</TotalTime>
  <Pages>16</Pages>
  <Words>5212</Words>
  <Characters>29713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phong</dc:creator>
  <cp:lastModifiedBy>admin</cp:lastModifiedBy>
  <cp:revision>1711</cp:revision>
  <cp:lastPrinted>2023-10-05T07:53:00Z</cp:lastPrinted>
  <dcterms:created xsi:type="dcterms:W3CDTF">2017-08-04T07:10:00Z</dcterms:created>
  <dcterms:modified xsi:type="dcterms:W3CDTF">2025-10-24T08:51:00Z</dcterms:modified>
</cp:coreProperties>
</file>